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pPr>
      <w:r>
        <w:rPr>
          <w:rFonts w:ascii="黑体" w:hAnsi="黑体" w:eastAsia="黑体" w:cs="黑体"/>
          <w:b/>
          <w:color w:val="000000"/>
          <w:sz w:val="44"/>
        </w:rPr>
        <w:t>2025年单位预算信息公开目录</w:t>
      </w:r>
    </w:p>
    <w:p>
      <w:pPr>
        <w:jc w:val="center"/>
      </w:pPr>
      <w:r>
        <w:rPr>
          <w:rFonts w:ascii="黑体" w:hAnsi="黑体" w:eastAsia="黑体" w:cs="黑体"/>
          <w:b/>
          <w:color w:val="000000"/>
          <w:sz w:val="30"/>
        </w:rPr>
        <w:t xml:space="preserve"> </w:t>
      </w:r>
    </w:p>
    <w:p>
      <w:pPr>
        <w:pStyle w:val="5"/>
        <w:tabs>
          <w:tab w:val="right" w:leader="dot" w:pos="14562"/>
        </w:tabs>
      </w:pPr>
      <w:r>
        <w:fldChar w:fldCharType="begin"/>
      </w:r>
      <w:r>
        <w:instrText xml:space="preserve">TOC \o "4-4" \h \z \u</w:instrText>
      </w:r>
      <w:r>
        <w:fldChar w:fldCharType="separate"/>
      </w:r>
      <w:r>
        <w:fldChar w:fldCharType="begin"/>
      </w:r>
      <w:r>
        <w:instrText xml:space="preserve"> HYPERLINK \l "_Toc_4_4_0000000003" </w:instrText>
      </w:r>
      <w:r>
        <w:fldChar w:fldCharType="separate"/>
      </w:r>
      <w:r>
        <w:rPr>
          <w:rFonts w:hint="eastAsia"/>
          <w:lang w:eastAsia="zh-CN"/>
        </w:rPr>
        <w:t>一</w:t>
      </w:r>
      <w:bookmarkStart w:id="1" w:name="_GoBack"/>
      <w:bookmarkEnd w:id="1"/>
      <w:r>
        <w:t>、河北省沧州市渤海公证处收支预算</w:t>
      </w:r>
      <w:r>
        <w:tab/>
      </w:r>
      <w:r>
        <w:fldChar w:fldCharType="begin"/>
      </w:r>
      <w:r>
        <w:instrText xml:space="preserve">PAGEREF _Toc_4_4_0000000003 \h</w:instrText>
      </w:r>
      <w:r>
        <w:fldChar w:fldCharType="separate"/>
      </w:r>
      <w:r>
        <w:t>2</w:t>
      </w:r>
      <w:r>
        <w:fldChar w:fldCharType="end"/>
      </w:r>
      <w:r>
        <w:fldChar w:fldCharType="end"/>
      </w:r>
    </w:p>
    <w:p>
      <w:pPr>
        <w:sectPr>
          <w:pgSz w:w="16840" w:h="11900" w:orient="landscape"/>
          <w:pgMar w:top="1587" w:right="1134" w:bottom="1361" w:left="1134" w:header="720" w:footer="720" w:gutter="0"/>
          <w:pgNumType w:start="1"/>
          <w:cols w:space="720" w:num="1"/>
        </w:sectPr>
      </w:pPr>
      <w:r>
        <w:fldChar w:fldCharType="end"/>
      </w:r>
    </w:p>
    <w:p>
      <w:pPr>
        <w:jc w:val="center"/>
        <w:outlineLvl w:val="3"/>
      </w:pPr>
      <w:bookmarkStart w:id="0" w:name="_Toc_4_4_0000000003"/>
      <w:r>
        <w:rPr>
          <w:rFonts w:hint="eastAsia" w:ascii="方正小标宋_GBK" w:hAnsi="方正小标宋_GBK" w:eastAsia="方正小标宋_GBK" w:cs="方正小标宋_GBK"/>
          <w:color w:val="000000"/>
          <w:sz w:val="44"/>
          <w:lang w:eastAsia="zh-CN"/>
        </w:rPr>
        <w:t>一</w:t>
      </w:r>
      <w:r>
        <w:rPr>
          <w:rFonts w:ascii="方正小标宋_GBK" w:hAnsi="方正小标宋_GBK" w:eastAsia="方正小标宋_GBK" w:cs="方正小标宋_GBK"/>
          <w:color w:val="000000"/>
          <w:sz w:val="44"/>
        </w:rPr>
        <w:t>、河北省沧州市渤海公证处收支预算</w:t>
      </w:r>
      <w:bookmarkEnd w:id="0"/>
    </w:p>
    <w:p>
      <w:pPr>
        <w:jc w:val="center"/>
        <w:outlineLvl w:val="4"/>
      </w:pPr>
      <w:r>
        <w:rPr>
          <w:rFonts w:ascii="方正小标宋_GBK" w:hAnsi="方正小标宋_GBK" w:eastAsia="方正小标宋_GBK" w:cs="方正小标宋_GBK"/>
          <w:color w:val="000000"/>
          <w:sz w:val="36"/>
        </w:rPr>
        <w:t>单位预算收支总表</w:t>
      </w:r>
    </w:p>
    <w:tbl>
      <w:tblPr>
        <w:tblStyle w:val="7"/>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4535"/>
        <w:gridCol w:w="2126"/>
        <w:gridCol w:w="4535"/>
        <w:gridCol w:w="212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385" w:type="dxa"/>
            <w:gridSpan w:val="2"/>
            <w:tcBorders>
              <w:top w:val="single" w:color="FFFFFF" w:sz="6" w:space="0"/>
              <w:left w:val="single" w:color="FFFFFF" w:sz="6" w:space="0"/>
              <w:right w:val="single" w:color="FFFFFF" w:sz="6" w:space="0"/>
            </w:tcBorders>
            <w:vAlign w:val="center"/>
          </w:tcPr>
          <w:p>
            <w:pPr>
              <w:pStyle w:val="12"/>
            </w:pPr>
            <w:r>
              <w:t>315005河北省沧州市渤海公证处</w:t>
            </w:r>
          </w:p>
        </w:tc>
        <w:tc>
          <w:tcPr>
            <w:tcW w:w="2126" w:type="dxa"/>
            <w:tcBorders>
              <w:top w:val="single" w:color="FFFFFF" w:sz="6" w:space="0"/>
              <w:left w:val="single" w:color="FFFFFF" w:sz="6" w:space="0"/>
              <w:right w:val="single" w:color="FFFFFF" w:sz="6" w:space="0"/>
            </w:tcBorders>
            <w:vAlign w:val="center"/>
          </w:tcPr>
          <w:p>
            <w:pPr>
              <w:pStyle w:val="11"/>
            </w:pPr>
            <w:r>
              <w:t>预算年度：2025</w:t>
            </w:r>
          </w:p>
        </w:tc>
        <w:tc>
          <w:tcPr>
            <w:tcW w:w="6661" w:type="dxa"/>
            <w:gridSpan w:val="2"/>
            <w:tcBorders>
              <w:top w:val="single" w:color="FFFFFF" w:sz="6" w:space="0"/>
              <w:left w:val="single" w:color="FFFFFF" w:sz="6" w:space="0"/>
              <w:right w:val="single" w:color="FFFFFF" w:sz="6" w:space="0"/>
            </w:tcBorders>
            <w:vAlign w:val="center"/>
          </w:tcPr>
          <w:p>
            <w:pPr>
              <w:pStyle w:val="10"/>
            </w:pPr>
            <w:r>
              <w:t>单位：万元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3"/>
            </w:pPr>
            <w:r>
              <w:t>序号</w:t>
            </w:r>
          </w:p>
        </w:tc>
        <w:tc>
          <w:tcPr>
            <w:tcW w:w="6661" w:type="dxa"/>
            <w:gridSpan w:val="2"/>
            <w:vAlign w:val="center"/>
          </w:tcPr>
          <w:p>
            <w:pPr>
              <w:pStyle w:val="13"/>
            </w:pPr>
            <w:r>
              <w:t>收入</w:t>
            </w:r>
          </w:p>
        </w:tc>
        <w:tc>
          <w:tcPr>
            <w:tcW w:w="6661" w:type="dxa"/>
            <w:gridSpan w:val="2"/>
            <w:vAlign w:val="center"/>
          </w:tcPr>
          <w:p>
            <w:pPr>
              <w:pStyle w:val="13"/>
            </w:pPr>
            <w:r>
              <w:t>支出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4535" w:type="dxa"/>
            <w:vAlign w:val="center"/>
          </w:tcPr>
          <w:p>
            <w:pPr>
              <w:pStyle w:val="13"/>
            </w:pPr>
            <w:r>
              <w:t>项  目</w:t>
            </w:r>
          </w:p>
        </w:tc>
        <w:tc>
          <w:tcPr>
            <w:tcW w:w="2126" w:type="dxa"/>
            <w:vAlign w:val="center"/>
          </w:tcPr>
          <w:p>
            <w:pPr>
              <w:pStyle w:val="13"/>
            </w:pPr>
            <w:r>
              <w:t>预算数</w:t>
            </w:r>
          </w:p>
        </w:tc>
        <w:tc>
          <w:tcPr>
            <w:tcW w:w="4535" w:type="dxa"/>
            <w:vAlign w:val="center"/>
          </w:tcPr>
          <w:p>
            <w:pPr>
              <w:pStyle w:val="13"/>
            </w:pPr>
            <w:r>
              <w:t>项  目</w:t>
            </w:r>
          </w:p>
        </w:tc>
        <w:tc>
          <w:tcPr>
            <w:tcW w:w="2126" w:type="dxa"/>
            <w:vAlign w:val="center"/>
          </w:tcPr>
          <w:p>
            <w:pPr>
              <w:pStyle w:val="13"/>
            </w:pPr>
            <w:r>
              <w:t>预算数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3"/>
            </w:pPr>
            <w:r>
              <w:t>栏次</w:t>
            </w:r>
          </w:p>
        </w:tc>
        <w:tc>
          <w:tcPr>
            <w:tcW w:w="4535" w:type="dxa"/>
            <w:vAlign w:val="center"/>
          </w:tcPr>
          <w:p>
            <w:pPr>
              <w:pStyle w:val="13"/>
            </w:pPr>
            <w:r>
              <w:t>1</w:t>
            </w:r>
          </w:p>
        </w:tc>
        <w:tc>
          <w:tcPr>
            <w:tcW w:w="2126" w:type="dxa"/>
            <w:vAlign w:val="center"/>
          </w:tcPr>
          <w:p>
            <w:pPr>
              <w:pStyle w:val="13"/>
            </w:pPr>
            <w:r>
              <w:t>2</w:t>
            </w:r>
          </w:p>
        </w:tc>
        <w:tc>
          <w:tcPr>
            <w:tcW w:w="4535" w:type="dxa"/>
            <w:vAlign w:val="center"/>
          </w:tcPr>
          <w:p>
            <w:pPr>
              <w:pStyle w:val="13"/>
            </w:pPr>
            <w:r>
              <w:t>3</w:t>
            </w:r>
          </w:p>
        </w:tc>
        <w:tc>
          <w:tcPr>
            <w:tcW w:w="2126" w:type="dxa"/>
            <w:vAlign w:val="center"/>
          </w:tcPr>
          <w:p>
            <w:pPr>
              <w:pStyle w:val="13"/>
            </w:pPr>
            <w:r>
              <w:t>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6"/>
            </w:pPr>
            <w:r>
              <w:t>1</w:t>
            </w:r>
          </w:p>
        </w:tc>
        <w:tc>
          <w:tcPr>
            <w:tcW w:w="4535" w:type="dxa"/>
            <w:vAlign w:val="center"/>
          </w:tcPr>
          <w:p>
            <w:pPr>
              <w:pStyle w:val="15"/>
            </w:pPr>
            <w:r>
              <w:t>一、一般公共预算拨款收入</w:t>
            </w:r>
          </w:p>
        </w:tc>
        <w:tc>
          <w:tcPr>
            <w:tcW w:w="2126" w:type="dxa"/>
            <w:vAlign w:val="center"/>
          </w:tcPr>
          <w:p>
            <w:pPr>
              <w:pStyle w:val="14"/>
            </w:pPr>
            <w:r>
              <w:t>130.00</w:t>
            </w:r>
          </w:p>
        </w:tc>
        <w:tc>
          <w:tcPr>
            <w:tcW w:w="4535" w:type="dxa"/>
            <w:vAlign w:val="center"/>
          </w:tcPr>
          <w:p>
            <w:pPr>
              <w:pStyle w:val="15"/>
            </w:pPr>
            <w:r>
              <w:t>一、一般公共服务支出</w:t>
            </w:r>
          </w:p>
        </w:tc>
        <w:tc>
          <w:tcPr>
            <w:tcW w:w="2126"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6"/>
            </w:pPr>
            <w:r>
              <w:t>2</w:t>
            </w:r>
          </w:p>
        </w:tc>
        <w:tc>
          <w:tcPr>
            <w:tcW w:w="4535" w:type="dxa"/>
            <w:vAlign w:val="center"/>
          </w:tcPr>
          <w:p>
            <w:pPr>
              <w:pStyle w:val="15"/>
            </w:pPr>
            <w:r>
              <w:t>二、政府性基金预算拨款收入</w:t>
            </w:r>
          </w:p>
        </w:tc>
        <w:tc>
          <w:tcPr>
            <w:tcW w:w="2126" w:type="dxa"/>
            <w:vAlign w:val="center"/>
          </w:tcPr>
          <w:p>
            <w:pPr>
              <w:pStyle w:val="14"/>
            </w:pPr>
          </w:p>
        </w:tc>
        <w:tc>
          <w:tcPr>
            <w:tcW w:w="4535" w:type="dxa"/>
            <w:vAlign w:val="center"/>
          </w:tcPr>
          <w:p>
            <w:pPr>
              <w:pStyle w:val="15"/>
            </w:pPr>
            <w:r>
              <w:t>二、外交支出</w:t>
            </w:r>
          </w:p>
        </w:tc>
        <w:tc>
          <w:tcPr>
            <w:tcW w:w="2126"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6"/>
            </w:pPr>
            <w:r>
              <w:t>3</w:t>
            </w:r>
          </w:p>
        </w:tc>
        <w:tc>
          <w:tcPr>
            <w:tcW w:w="4535" w:type="dxa"/>
            <w:vAlign w:val="center"/>
          </w:tcPr>
          <w:p>
            <w:pPr>
              <w:pStyle w:val="15"/>
            </w:pPr>
            <w:r>
              <w:t>三、国有资本经营预算拨款收入</w:t>
            </w:r>
          </w:p>
        </w:tc>
        <w:tc>
          <w:tcPr>
            <w:tcW w:w="2126" w:type="dxa"/>
            <w:vAlign w:val="center"/>
          </w:tcPr>
          <w:p>
            <w:pPr>
              <w:pStyle w:val="14"/>
            </w:pPr>
          </w:p>
        </w:tc>
        <w:tc>
          <w:tcPr>
            <w:tcW w:w="4535" w:type="dxa"/>
            <w:vAlign w:val="center"/>
          </w:tcPr>
          <w:p>
            <w:pPr>
              <w:pStyle w:val="15"/>
            </w:pPr>
            <w:r>
              <w:t>三、国防支出</w:t>
            </w:r>
          </w:p>
        </w:tc>
        <w:tc>
          <w:tcPr>
            <w:tcW w:w="2126"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6"/>
            </w:pPr>
            <w:r>
              <w:t>4</w:t>
            </w:r>
          </w:p>
        </w:tc>
        <w:tc>
          <w:tcPr>
            <w:tcW w:w="4535" w:type="dxa"/>
            <w:vAlign w:val="center"/>
          </w:tcPr>
          <w:p>
            <w:pPr>
              <w:pStyle w:val="15"/>
            </w:pPr>
            <w:r>
              <w:t>四、财政专户管理资金收入</w:t>
            </w:r>
          </w:p>
        </w:tc>
        <w:tc>
          <w:tcPr>
            <w:tcW w:w="2126" w:type="dxa"/>
            <w:vAlign w:val="center"/>
          </w:tcPr>
          <w:p>
            <w:pPr>
              <w:pStyle w:val="14"/>
            </w:pPr>
          </w:p>
        </w:tc>
        <w:tc>
          <w:tcPr>
            <w:tcW w:w="4535" w:type="dxa"/>
            <w:vAlign w:val="center"/>
          </w:tcPr>
          <w:p>
            <w:pPr>
              <w:pStyle w:val="15"/>
            </w:pPr>
            <w:r>
              <w:t>四、公共安全支出</w:t>
            </w:r>
          </w:p>
        </w:tc>
        <w:tc>
          <w:tcPr>
            <w:tcW w:w="2126" w:type="dxa"/>
            <w:vAlign w:val="center"/>
          </w:tcPr>
          <w:p>
            <w:pPr>
              <w:pStyle w:val="14"/>
            </w:pPr>
            <w:r>
              <w:t>310.00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6"/>
            </w:pPr>
            <w:r>
              <w:t>5</w:t>
            </w:r>
          </w:p>
        </w:tc>
        <w:tc>
          <w:tcPr>
            <w:tcW w:w="4535" w:type="dxa"/>
            <w:vAlign w:val="center"/>
          </w:tcPr>
          <w:p>
            <w:pPr>
              <w:pStyle w:val="15"/>
            </w:pPr>
            <w:r>
              <w:t>五、单位资金</w:t>
            </w:r>
          </w:p>
        </w:tc>
        <w:tc>
          <w:tcPr>
            <w:tcW w:w="2126" w:type="dxa"/>
            <w:vAlign w:val="center"/>
          </w:tcPr>
          <w:p>
            <w:pPr>
              <w:pStyle w:val="14"/>
            </w:pPr>
            <w:r>
              <w:t>180.00</w:t>
            </w:r>
          </w:p>
        </w:tc>
        <w:tc>
          <w:tcPr>
            <w:tcW w:w="4535" w:type="dxa"/>
            <w:vAlign w:val="center"/>
          </w:tcPr>
          <w:p>
            <w:pPr>
              <w:pStyle w:val="15"/>
            </w:pPr>
            <w:r>
              <w:t>五、教育支出</w:t>
            </w:r>
          </w:p>
        </w:tc>
        <w:tc>
          <w:tcPr>
            <w:tcW w:w="2126"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6"/>
            </w:pPr>
            <w:r>
              <w:t>6</w:t>
            </w:r>
          </w:p>
        </w:tc>
        <w:tc>
          <w:tcPr>
            <w:tcW w:w="4535" w:type="dxa"/>
            <w:vAlign w:val="center"/>
          </w:tcPr>
          <w:p>
            <w:pPr>
              <w:pStyle w:val="15"/>
            </w:pPr>
          </w:p>
        </w:tc>
        <w:tc>
          <w:tcPr>
            <w:tcW w:w="2126" w:type="dxa"/>
            <w:vAlign w:val="center"/>
          </w:tcPr>
          <w:p>
            <w:pPr>
              <w:pStyle w:val="14"/>
            </w:pPr>
          </w:p>
        </w:tc>
        <w:tc>
          <w:tcPr>
            <w:tcW w:w="4535" w:type="dxa"/>
            <w:vAlign w:val="center"/>
          </w:tcPr>
          <w:p>
            <w:pPr>
              <w:pStyle w:val="15"/>
            </w:pPr>
            <w:r>
              <w:t>六、科学技术支出</w:t>
            </w:r>
          </w:p>
        </w:tc>
        <w:tc>
          <w:tcPr>
            <w:tcW w:w="2126"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6"/>
            </w:pPr>
            <w:r>
              <w:t>7</w:t>
            </w:r>
          </w:p>
        </w:tc>
        <w:tc>
          <w:tcPr>
            <w:tcW w:w="4535" w:type="dxa"/>
            <w:vAlign w:val="center"/>
          </w:tcPr>
          <w:p>
            <w:pPr>
              <w:pStyle w:val="15"/>
            </w:pPr>
          </w:p>
        </w:tc>
        <w:tc>
          <w:tcPr>
            <w:tcW w:w="2126" w:type="dxa"/>
            <w:vAlign w:val="center"/>
          </w:tcPr>
          <w:p>
            <w:pPr>
              <w:pStyle w:val="14"/>
            </w:pPr>
          </w:p>
        </w:tc>
        <w:tc>
          <w:tcPr>
            <w:tcW w:w="4535" w:type="dxa"/>
            <w:vAlign w:val="center"/>
          </w:tcPr>
          <w:p>
            <w:pPr>
              <w:pStyle w:val="15"/>
            </w:pPr>
            <w:r>
              <w:t>七、文化旅游体育与传媒支出</w:t>
            </w:r>
          </w:p>
        </w:tc>
        <w:tc>
          <w:tcPr>
            <w:tcW w:w="2126"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6"/>
            </w:pPr>
            <w:r>
              <w:t>8</w:t>
            </w:r>
          </w:p>
        </w:tc>
        <w:tc>
          <w:tcPr>
            <w:tcW w:w="4535" w:type="dxa"/>
            <w:vAlign w:val="center"/>
          </w:tcPr>
          <w:p>
            <w:pPr>
              <w:pStyle w:val="15"/>
            </w:pPr>
          </w:p>
        </w:tc>
        <w:tc>
          <w:tcPr>
            <w:tcW w:w="2126" w:type="dxa"/>
            <w:vAlign w:val="center"/>
          </w:tcPr>
          <w:p>
            <w:pPr>
              <w:pStyle w:val="14"/>
            </w:pPr>
          </w:p>
        </w:tc>
        <w:tc>
          <w:tcPr>
            <w:tcW w:w="4535" w:type="dxa"/>
            <w:vAlign w:val="center"/>
          </w:tcPr>
          <w:p>
            <w:pPr>
              <w:pStyle w:val="15"/>
            </w:pPr>
            <w:r>
              <w:t>八、社会保障和就业支出</w:t>
            </w:r>
          </w:p>
        </w:tc>
        <w:tc>
          <w:tcPr>
            <w:tcW w:w="2126"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6"/>
            </w:pPr>
            <w:r>
              <w:t>9</w:t>
            </w:r>
          </w:p>
        </w:tc>
        <w:tc>
          <w:tcPr>
            <w:tcW w:w="4535" w:type="dxa"/>
            <w:vAlign w:val="center"/>
          </w:tcPr>
          <w:p>
            <w:pPr>
              <w:pStyle w:val="15"/>
            </w:pPr>
          </w:p>
        </w:tc>
        <w:tc>
          <w:tcPr>
            <w:tcW w:w="2126" w:type="dxa"/>
            <w:vAlign w:val="center"/>
          </w:tcPr>
          <w:p>
            <w:pPr>
              <w:pStyle w:val="14"/>
            </w:pPr>
          </w:p>
        </w:tc>
        <w:tc>
          <w:tcPr>
            <w:tcW w:w="4535" w:type="dxa"/>
            <w:vAlign w:val="center"/>
          </w:tcPr>
          <w:p>
            <w:pPr>
              <w:pStyle w:val="15"/>
            </w:pPr>
            <w:r>
              <w:t>九、社会保险基金支出</w:t>
            </w:r>
          </w:p>
        </w:tc>
        <w:tc>
          <w:tcPr>
            <w:tcW w:w="2126"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6"/>
            </w:pPr>
            <w:r>
              <w:t>10</w:t>
            </w:r>
          </w:p>
        </w:tc>
        <w:tc>
          <w:tcPr>
            <w:tcW w:w="4535" w:type="dxa"/>
            <w:vAlign w:val="center"/>
          </w:tcPr>
          <w:p>
            <w:pPr>
              <w:pStyle w:val="15"/>
            </w:pPr>
          </w:p>
        </w:tc>
        <w:tc>
          <w:tcPr>
            <w:tcW w:w="2126" w:type="dxa"/>
            <w:vAlign w:val="center"/>
          </w:tcPr>
          <w:p>
            <w:pPr>
              <w:pStyle w:val="14"/>
            </w:pPr>
          </w:p>
        </w:tc>
        <w:tc>
          <w:tcPr>
            <w:tcW w:w="4535" w:type="dxa"/>
            <w:vAlign w:val="center"/>
          </w:tcPr>
          <w:p>
            <w:pPr>
              <w:pStyle w:val="15"/>
            </w:pPr>
            <w:r>
              <w:t>十、卫生健康支出</w:t>
            </w:r>
          </w:p>
        </w:tc>
        <w:tc>
          <w:tcPr>
            <w:tcW w:w="2126"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6"/>
            </w:pPr>
            <w:r>
              <w:t>11</w:t>
            </w:r>
          </w:p>
        </w:tc>
        <w:tc>
          <w:tcPr>
            <w:tcW w:w="4535" w:type="dxa"/>
            <w:vAlign w:val="center"/>
          </w:tcPr>
          <w:p>
            <w:pPr>
              <w:pStyle w:val="15"/>
            </w:pPr>
          </w:p>
        </w:tc>
        <w:tc>
          <w:tcPr>
            <w:tcW w:w="2126" w:type="dxa"/>
            <w:vAlign w:val="center"/>
          </w:tcPr>
          <w:p>
            <w:pPr>
              <w:pStyle w:val="14"/>
            </w:pPr>
          </w:p>
        </w:tc>
        <w:tc>
          <w:tcPr>
            <w:tcW w:w="4535" w:type="dxa"/>
            <w:vAlign w:val="center"/>
          </w:tcPr>
          <w:p>
            <w:pPr>
              <w:pStyle w:val="15"/>
            </w:pPr>
            <w:r>
              <w:t>十一、节能环保支出</w:t>
            </w:r>
          </w:p>
        </w:tc>
        <w:tc>
          <w:tcPr>
            <w:tcW w:w="2126"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6"/>
            </w:pPr>
            <w:r>
              <w:t>12</w:t>
            </w:r>
          </w:p>
        </w:tc>
        <w:tc>
          <w:tcPr>
            <w:tcW w:w="4535" w:type="dxa"/>
            <w:vAlign w:val="center"/>
          </w:tcPr>
          <w:p>
            <w:pPr>
              <w:pStyle w:val="15"/>
            </w:pPr>
          </w:p>
        </w:tc>
        <w:tc>
          <w:tcPr>
            <w:tcW w:w="2126" w:type="dxa"/>
            <w:vAlign w:val="center"/>
          </w:tcPr>
          <w:p>
            <w:pPr>
              <w:pStyle w:val="14"/>
            </w:pPr>
          </w:p>
        </w:tc>
        <w:tc>
          <w:tcPr>
            <w:tcW w:w="4535" w:type="dxa"/>
            <w:vAlign w:val="center"/>
          </w:tcPr>
          <w:p>
            <w:pPr>
              <w:pStyle w:val="15"/>
            </w:pPr>
            <w:r>
              <w:t>十二、城乡社区支出</w:t>
            </w:r>
          </w:p>
        </w:tc>
        <w:tc>
          <w:tcPr>
            <w:tcW w:w="2126"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6"/>
            </w:pPr>
            <w:r>
              <w:t>13</w:t>
            </w:r>
          </w:p>
        </w:tc>
        <w:tc>
          <w:tcPr>
            <w:tcW w:w="4535" w:type="dxa"/>
            <w:vAlign w:val="center"/>
          </w:tcPr>
          <w:p>
            <w:pPr>
              <w:pStyle w:val="15"/>
            </w:pPr>
          </w:p>
        </w:tc>
        <w:tc>
          <w:tcPr>
            <w:tcW w:w="2126" w:type="dxa"/>
            <w:vAlign w:val="center"/>
          </w:tcPr>
          <w:p>
            <w:pPr>
              <w:pStyle w:val="14"/>
            </w:pPr>
          </w:p>
        </w:tc>
        <w:tc>
          <w:tcPr>
            <w:tcW w:w="4535" w:type="dxa"/>
            <w:vAlign w:val="center"/>
          </w:tcPr>
          <w:p>
            <w:pPr>
              <w:pStyle w:val="15"/>
            </w:pPr>
            <w:r>
              <w:t>十三、农林水支出</w:t>
            </w:r>
          </w:p>
        </w:tc>
        <w:tc>
          <w:tcPr>
            <w:tcW w:w="2126"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6"/>
            </w:pPr>
            <w:r>
              <w:t>14</w:t>
            </w:r>
          </w:p>
        </w:tc>
        <w:tc>
          <w:tcPr>
            <w:tcW w:w="4535" w:type="dxa"/>
            <w:vAlign w:val="center"/>
          </w:tcPr>
          <w:p>
            <w:pPr>
              <w:pStyle w:val="15"/>
            </w:pPr>
          </w:p>
        </w:tc>
        <w:tc>
          <w:tcPr>
            <w:tcW w:w="2126" w:type="dxa"/>
            <w:vAlign w:val="center"/>
          </w:tcPr>
          <w:p>
            <w:pPr>
              <w:pStyle w:val="14"/>
            </w:pPr>
          </w:p>
        </w:tc>
        <w:tc>
          <w:tcPr>
            <w:tcW w:w="4535" w:type="dxa"/>
            <w:vAlign w:val="center"/>
          </w:tcPr>
          <w:p>
            <w:pPr>
              <w:pStyle w:val="15"/>
            </w:pPr>
            <w:r>
              <w:t>十四、交通运输支出</w:t>
            </w:r>
          </w:p>
        </w:tc>
        <w:tc>
          <w:tcPr>
            <w:tcW w:w="2126"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6"/>
            </w:pPr>
            <w:r>
              <w:t>15</w:t>
            </w:r>
          </w:p>
        </w:tc>
        <w:tc>
          <w:tcPr>
            <w:tcW w:w="4535" w:type="dxa"/>
            <w:vAlign w:val="center"/>
          </w:tcPr>
          <w:p>
            <w:pPr>
              <w:pStyle w:val="15"/>
            </w:pPr>
          </w:p>
        </w:tc>
        <w:tc>
          <w:tcPr>
            <w:tcW w:w="2126" w:type="dxa"/>
            <w:vAlign w:val="center"/>
          </w:tcPr>
          <w:p>
            <w:pPr>
              <w:pStyle w:val="14"/>
            </w:pPr>
          </w:p>
        </w:tc>
        <w:tc>
          <w:tcPr>
            <w:tcW w:w="4535" w:type="dxa"/>
            <w:vAlign w:val="center"/>
          </w:tcPr>
          <w:p>
            <w:pPr>
              <w:pStyle w:val="15"/>
            </w:pPr>
            <w:r>
              <w:t>十五、资源勘探工业信息等支出</w:t>
            </w:r>
          </w:p>
        </w:tc>
        <w:tc>
          <w:tcPr>
            <w:tcW w:w="2126"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6"/>
            </w:pPr>
            <w:r>
              <w:t>16</w:t>
            </w:r>
          </w:p>
        </w:tc>
        <w:tc>
          <w:tcPr>
            <w:tcW w:w="4535" w:type="dxa"/>
            <w:vAlign w:val="center"/>
          </w:tcPr>
          <w:p>
            <w:pPr>
              <w:pStyle w:val="15"/>
            </w:pPr>
          </w:p>
        </w:tc>
        <w:tc>
          <w:tcPr>
            <w:tcW w:w="2126" w:type="dxa"/>
            <w:vAlign w:val="center"/>
          </w:tcPr>
          <w:p>
            <w:pPr>
              <w:pStyle w:val="14"/>
            </w:pPr>
          </w:p>
        </w:tc>
        <w:tc>
          <w:tcPr>
            <w:tcW w:w="4535" w:type="dxa"/>
            <w:vAlign w:val="center"/>
          </w:tcPr>
          <w:p>
            <w:pPr>
              <w:pStyle w:val="15"/>
            </w:pPr>
            <w:r>
              <w:t>十六、商业服务业等支出</w:t>
            </w:r>
          </w:p>
        </w:tc>
        <w:tc>
          <w:tcPr>
            <w:tcW w:w="2126"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6"/>
            </w:pPr>
            <w:r>
              <w:t>17</w:t>
            </w:r>
          </w:p>
        </w:tc>
        <w:tc>
          <w:tcPr>
            <w:tcW w:w="4535" w:type="dxa"/>
            <w:vAlign w:val="center"/>
          </w:tcPr>
          <w:p>
            <w:pPr>
              <w:pStyle w:val="15"/>
            </w:pPr>
          </w:p>
        </w:tc>
        <w:tc>
          <w:tcPr>
            <w:tcW w:w="2126" w:type="dxa"/>
            <w:vAlign w:val="center"/>
          </w:tcPr>
          <w:p>
            <w:pPr>
              <w:pStyle w:val="14"/>
            </w:pPr>
          </w:p>
        </w:tc>
        <w:tc>
          <w:tcPr>
            <w:tcW w:w="4535" w:type="dxa"/>
            <w:vAlign w:val="center"/>
          </w:tcPr>
          <w:p>
            <w:pPr>
              <w:pStyle w:val="15"/>
            </w:pPr>
            <w:r>
              <w:t>十七、金融支出</w:t>
            </w:r>
          </w:p>
        </w:tc>
        <w:tc>
          <w:tcPr>
            <w:tcW w:w="2126"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6"/>
            </w:pPr>
            <w:r>
              <w:t>18</w:t>
            </w:r>
          </w:p>
        </w:tc>
        <w:tc>
          <w:tcPr>
            <w:tcW w:w="4535" w:type="dxa"/>
            <w:vAlign w:val="center"/>
          </w:tcPr>
          <w:p>
            <w:pPr>
              <w:pStyle w:val="15"/>
            </w:pPr>
          </w:p>
        </w:tc>
        <w:tc>
          <w:tcPr>
            <w:tcW w:w="2126" w:type="dxa"/>
            <w:vAlign w:val="center"/>
          </w:tcPr>
          <w:p>
            <w:pPr>
              <w:pStyle w:val="14"/>
            </w:pPr>
          </w:p>
        </w:tc>
        <w:tc>
          <w:tcPr>
            <w:tcW w:w="4535" w:type="dxa"/>
            <w:vAlign w:val="center"/>
          </w:tcPr>
          <w:p>
            <w:pPr>
              <w:pStyle w:val="15"/>
            </w:pPr>
            <w:r>
              <w:t>十八、援助其他地区支出</w:t>
            </w:r>
          </w:p>
        </w:tc>
        <w:tc>
          <w:tcPr>
            <w:tcW w:w="2126"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6"/>
            </w:pPr>
            <w:r>
              <w:t>19</w:t>
            </w:r>
          </w:p>
        </w:tc>
        <w:tc>
          <w:tcPr>
            <w:tcW w:w="4535" w:type="dxa"/>
            <w:vAlign w:val="center"/>
          </w:tcPr>
          <w:p>
            <w:pPr>
              <w:pStyle w:val="15"/>
            </w:pPr>
          </w:p>
        </w:tc>
        <w:tc>
          <w:tcPr>
            <w:tcW w:w="2126" w:type="dxa"/>
            <w:vAlign w:val="center"/>
          </w:tcPr>
          <w:p>
            <w:pPr>
              <w:pStyle w:val="14"/>
            </w:pPr>
          </w:p>
        </w:tc>
        <w:tc>
          <w:tcPr>
            <w:tcW w:w="4535" w:type="dxa"/>
            <w:vAlign w:val="center"/>
          </w:tcPr>
          <w:p>
            <w:pPr>
              <w:pStyle w:val="15"/>
            </w:pPr>
            <w:r>
              <w:t>十九、自然资源海洋气象等支出</w:t>
            </w:r>
          </w:p>
        </w:tc>
        <w:tc>
          <w:tcPr>
            <w:tcW w:w="2126"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6"/>
            </w:pPr>
            <w:r>
              <w:t>20</w:t>
            </w:r>
          </w:p>
        </w:tc>
        <w:tc>
          <w:tcPr>
            <w:tcW w:w="4535" w:type="dxa"/>
            <w:vAlign w:val="center"/>
          </w:tcPr>
          <w:p>
            <w:pPr>
              <w:pStyle w:val="15"/>
            </w:pPr>
          </w:p>
        </w:tc>
        <w:tc>
          <w:tcPr>
            <w:tcW w:w="2126" w:type="dxa"/>
            <w:vAlign w:val="center"/>
          </w:tcPr>
          <w:p>
            <w:pPr>
              <w:pStyle w:val="14"/>
            </w:pPr>
          </w:p>
        </w:tc>
        <w:tc>
          <w:tcPr>
            <w:tcW w:w="4535" w:type="dxa"/>
            <w:vAlign w:val="center"/>
          </w:tcPr>
          <w:p>
            <w:pPr>
              <w:pStyle w:val="15"/>
            </w:pPr>
            <w:r>
              <w:t>二十、住房保障支出</w:t>
            </w:r>
          </w:p>
        </w:tc>
        <w:tc>
          <w:tcPr>
            <w:tcW w:w="2126"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6"/>
            </w:pPr>
            <w:r>
              <w:t>21</w:t>
            </w:r>
          </w:p>
        </w:tc>
        <w:tc>
          <w:tcPr>
            <w:tcW w:w="4535" w:type="dxa"/>
            <w:vAlign w:val="center"/>
          </w:tcPr>
          <w:p>
            <w:pPr>
              <w:pStyle w:val="15"/>
            </w:pPr>
          </w:p>
        </w:tc>
        <w:tc>
          <w:tcPr>
            <w:tcW w:w="2126" w:type="dxa"/>
            <w:vAlign w:val="center"/>
          </w:tcPr>
          <w:p>
            <w:pPr>
              <w:pStyle w:val="14"/>
            </w:pPr>
          </w:p>
        </w:tc>
        <w:tc>
          <w:tcPr>
            <w:tcW w:w="4535" w:type="dxa"/>
            <w:vAlign w:val="center"/>
          </w:tcPr>
          <w:p>
            <w:pPr>
              <w:pStyle w:val="15"/>
            </w:pPr>
            <w:r>
              <w:t>二十一、粮油物资储备支出</w:t>
            </w:r>
          </w:p>
        </w:tc>
        <w:tc>
          <w:tcPr>
            <w:tcW w:w="2126"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6"/>
            </w:pPr>
            <w:r>
              <w:t>22</w:t>
            </w:r>
          </w:p>
        </w:tc>
        <w:tc>
          <w:tcPr>
            <w:tcW w:w="4535" w:type="dxa"/>
            <w:vAlign w:val="center"/>
          </w:tcPr>
          <w:p>
            <w:pPr>
              <w:pStyle w:val="15"/>
            </w:pPr>
          </w:p>
        </w:tc>
        <w:tc>
          <w:tcPr>
            <w:tcW w:w="2126" w:type="dxa"/>
            <w:vAlign w:val="center"/>
          </w:tcPr>
          <w:p>
            <w:pPr>
              <w:pStyle w:val="14"/>
            </w:pPr>
          </w:p>
        </w:tc>
        <w:tc>
          <w:tcPr>
            <w:tcW w:w="4535" w:type="dxa"/>
            <w:vAlign w:val="center"/>
          </w:tcPr>
          <w:p>
            <w:pPr>
              <w:pStyle w:val="15"/>
            </w:pPr>
            <w:r>
              <w:t>二十二、国有资本经营预算支出</w:t>
            </w:r>
          </w:p>
        </w:tc>
        <w:tc>
          <w:tcPr>
            <w:tcW w:w="2126"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6"/>
            </w:pPr>
            <w:r>
              <w:t>23</w:t>
            </w:r>
          </w:p>
        </w:tc>
        <w:tc>
          <w:tcPr>
            <w:tcW w:w="4535" w:type="dxa"/>
            <w:vAlign w:val="center"/>
          </w:tcPr>
          <w:p>
            <w:pPr>
              <w:pStyle w:val="15"/>
            </w:pPr>
          </w:p>
        </w:tc>
        <w:tc>
          <w:tcPr>
            <w:tcW w:w="2126" w:type="dxa"/>
            <w:vAlign w:val="center"/>
          </w:tcPr>
          <w:p>
            <w:pPr>
              <w:pStyle w:val="14"/>
            </w:pPr>
          </w:p>
        </w:tc>
        <w:tc>
          <w:tcPr>
            <w:tcW w:w="4535" w:type="dxa"/>
            <w:vAlign w:val="center"/>
          </w:tcPr>
          <w:p>
            <w:pPr>
              <w:pStyle w:val="15"/>
            </w:pPr>
            <w:r>
              <w:t>二十三、灾害防治及应急管理支出</w:t>
            </w:r>
          </w:p>
        </w:tc>
        <w:tc>
          <w:tcPr>
            <w:tcW w:w="2126"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6"/>
            </w:pPr>
            <w:r>
              <w:t>24</w:t>
            </w:r>
          </w:p>
        </w:tc>
        <w:tc>
          <w:tcPr>
            <w:tcW w:w="4535" w:type="dxa"/>
            <w:vAlign w:val="center"/>
          </w:tcPr>
          <w:p>
            <w:pPr>
              <w:pStyle w:val="15"/>
            </w:pPr>
          </w:p>
        </w:tc>
        <w:tc>
          <w:tcPr>
            <w:tcW w:w="2126" w:type="dxa"/>
            <w:vAlign w:val="center"/>
          </w:tcPr>
          <w:p>
            <w:pPr>
              <w:pStyle w:val="14"/>
            </w:pPr>
          </w:p>
        </w:tc>
        <w:tc>
          <w:tcPr>
            <w:tcW w:w="4535" w:type="dxa"/>
            <w:vAlign w:val="center"/>
          </w:tcPr>
          <w:p>
            <w:pPr>
              <w:pStyle w:val="15"/>
            </w:pPr>
            <w:r>
              <w:t>二十四、预备费</w:t>
            </w:r>
          </w:p>
        </w:tc>
        <w:tc>
          <w:tcPr>
            <w:tcW w:w="2126"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6"/>
            </w:pPr>
            <w:r>
              <w:t>25</w:t>
            </w:r>
          </w:p>
        </w:tc>
        <w:tc>
          <w:tcPr>
            <w:tcW w:w="4535" w:type="dxa"/>
            <w:vAlign w:val="center"/>
          </w:tcPr>
          <w:p>
            <w:pPr>
              <w:pStyle w:val="15"/>
            </w:pPr>
          </w:p>
        </w:tc>
        <w:tc>
          <w:tcPr>
            <w:tcW w:w="2126" w:type="dxa"/>
            <w:vAlign w:val="center"/>
          </w:tcPr>
          <w:p>
            <w:pPr>
              <w:pStyle w:val="14"/>
            </w:pPr>
          </w:p>
        </w:tc>
        <w:tc>
          <w:tcPr>
            <w:tcW w:w="4535" w:type="dxa"/>
            <w:vAlign w:val="center"/>
          </w:tcPr>
          <w:p>
            <w:pPr>
              <w:pStyle w:val="15"/>
            </w:pPr>
            <w:r>
              <w:t>二十五、其他支出</w:t>
            </w:r>
          </w:p>
        </w:tc>
        <w:tc>
          <w:tcPr>
            <w:tcW w:w="2126"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6"/>
            </w:pPr>
            <w:r>
              <w:t>26</w:t>
            </w:r>
          </w:p>
        </w:tc>
        <w:tc>
          <w:tcPr>
            <w:tcW w:w="4535" w:type="dxa"/>
            <w:vAlign w:val="center"/>
          </w:tcPr>
          <w:p>
            <w:pPr>
              <w:pStyle w:val="15"/>
            </w:pPr>
          </w:p>
        </w:tc>
        <w:tc>
          <w:tcPr>
            <w:tcW w:w="2126" w:type="dxa"/>
            <w:vAlign w:val="center"/>
          </w:tcPr>
          <w:p>
            <w:pPr>
              <w:pStyle w:val="14"/>
            </w:pPr>
          </w:p>
        </w:tc>
        <w:tc>
          <w:tcPr>
            <w:tcW w:w="4535" w:type="dxa"/>
            <w:vAlign w:val="center"/>
          </w:tcPr>
          <w:p>
            <w:pPr>
              <w:pStyle w:val="15"/>
            </w:pPr>
            <w:r>
              <w:t>二十六、转移性支出</w:t>
            </w:r>
          </w:p>
        </w:tc>
        <w:tc>
          <w:tcPr>
            <w:tcW w:w="2126"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6"/>
            </w:pPr>
            <w:r>
              <w:t>27</w:t>
            </w:r>
          </w:p>
        </w:tc>
        <w:tc>
          <w:tcPr>
            <w:tcW w:w="4535" w:type="dxa"/>
            <w:vAlign w:val="center"/>
          </w:tcPr>
          <w:p>
            <w:pPr>
              <w:pStyle w:val="15"/>
            </w:pPr>
          </w:p>
        </w:tc>
        <w:tc>
          <w:tcPr>
            <w:tcW w:w="2126" w:type="dxa"/>
            <w:vAlign w:val="center"/>
          </w:tcPr>
          <w:p>
            <w:pPr>
              <w:pStyle w:val="14"/>
            </w:pPr>
          </w:p>
        </w:tc>
        <w:tc>
          <w:tcPr>
            <w:tcW w:w="4535" w:type="dxa"/>
            <w:vAlign w:val="center"/>
          </w:tcPr>
          <w:p>
            <w:pPr>
              <w:pStyle w:val="15"/>
            </w:pPr>
            <w:r>
              <w:t>二十七、债务还本支出</w:t>
            </w:r>
          </w:p>
        </w:tc>
        <w:tc>
          <w:tcPr>
            <w:tcW w:w="2126"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6"/>
            </w:pPr>
            <w:r>
              <w:t>28</w:t>
            </w:r>
          </w:p>
        </w:tc>
        <w:tc>
          <w:tcPr>
            <w:tcW w:w="4535" w:type="dxa"/>
            <w:vAlign w:val="center"/>
          </w:tcPr>
          <w:p>
            <w:pPr>
              <w:pStyle w:val="15"/>
            </w:pPr>
          </w:p>
        </w:tc>
        <w:tc>
          <w:tcPr>
            <w:tcW w:w="2126" w:type="dxa"/>
            <w:vAlign w:val="center"/>
          </w:tcPr>
          <w:p>
            <w:pPr>
              <w:pStyle w:val="14"/>
            </w:pPr>
          </w:p>
        </w:tc>
        <w:tc>
          <w:tcPr>
            <w:tcW w:w="4535" w:type="dxa"/>
            <w:vAlign w:val="center"/>
          </w:tcPr>
          <w:p>
            <w:pPr>
              <w:pStyle w:val="15"/>
            </w:pPr>
            <w:r>
              <w:t>二十八、债务付息支出</w:t>
            </w:r>
          </w:p>
        </w:tc>
        <w:tc>
          <w:tcPr>
            <w:tcW w:w="2126"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6"/>
            </w:pPr>
            <w:r>
              <w:t>29</w:t>
            </w:r>
          </w:p>
        </w:tc>
        <w:tc>
          <w:tcPr>
            <w:tcW w:w="4535" w:type="dxa"/>
            <w:vAlign w:val="center"/>
          </w:tcPr>
          <w:p>
            <w:pPr>
              <w:pStyle w:val="15"/>
            </w:pPr>
          </w:p>
        </w:tc>
        <w:tc>
          <w:tcPr>
            <w:tcW w:w="2126" w:type="dxa"/>
            <w:vAlign w:val="center"/>
          </w:tcPr>
          <w:p>
            <w:pPr>
              <w:pStyle w:val="14"/>
            </w:pPr>
          </w:p>
        </w:tc>
        <w:tc>
          <w:tcPr>
            <w:tcW w:w="4535" w:type="dxa"/>
            <w:vAlign w:val="center"/>
          </w:tcPr>
          <w:p>
            <w:pPr>
              <w:pStyle w:val="15"/>
            </w:pPr>
            <w:r>
              <w:t>二十九、债务发行费用支出</w:t>
            </w:r>
          </w:p>
        </w:tc>
        <w:tc>
          <w:tcPr>
            <w:tcW w:w="2126"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6"/>
            </w:pPr>
            <w:r>
              <w:t>30</w:t>
            </w:r>
          </w:p>
        </w:tc>
        <w:tc>
          <w:tcPr>
            <w:tcW w:w="4535" w:type="dxa"/>
            <w:vAlign w:val="center"/>
          </w:tcPr>
          <w:p>
            <w:pPr>
              <w:pStyle w:val="15"/>
            </w:pPr>
          </w:p>
        </w:tc>
        <w:tc>
          <w:tcPr>
            <w:tcW w:w="2126" w:type="dxa"/>
            <w:vAlign w:val="center"/>
          </w:tcPr>
          <w:p>
            <w:pPr>
              <w:pStyle w:val="14"/>
            </w:pPr>
          </w:p>
        </w:tc>
        <w:tc>
          <w:tcPr>
            <w:tcW w:w="4535" w:type="dxa"/>
            <w:vAlign w:val="center"/>
          </w:tcPr>
          <w:p>
            <w:pPr>
              <w:pStyle w:val="15"/>
            </w:pPr>
            <w:r>
              <w:t>三十、抗疫特别国债安排的支出</w:t>
            </w:r>
          </w:p>
        </w:tc>
        <w:tc>
          <w:tcPr>
            <w:tcW w:w="2126"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6"/>
            </w:pPr>
            <w:r>
              <w:t>31</w:t>
            </w:r>
          </w:p>
        </w:tc>
        <w:tc>
          <w:tcPr>
            <w:tcW w:w="4535" w:type="dxa"/>
            <w:vAlign w:val="center"/>
          </w:tcPr>
          <w:p>
            <w:pPr>
              <w:pStyle w:val="15"/>
            </w:pPr>
          </w:p>
        </w:tc>
        <w:tc>
          <w:tcPr>
            <w:tcW w:w="2126" w:type="dxa"/>
            <w:vAlign w:val="center"/>
          </w:tcPr>
          <w:p>
            <w:pPr>
              <w:pStyle w:val="14"/>
            </w:pPr>
          </w:p>
        </w:tc>
        <w:tc>
          <w:tcPr>
            <w:tcW w:w="4535" w:type="dxa"/>
            <w:vAlign w:val="center"/>
          </w:tcPr>
          <w:p>
            <w:pPr>
              <w:pStyle w:val="15"/>
            </w:pPr>
            <w:r>
              <w:t>三十一、人行科目</w:t>
            </w:r>
          </w:p>
        </w:tc>
        <w:tc>
          <w:tcPr>
            <w:tcW w:w="2126"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6"/>
            </w:pPr>
            <w:r>
              <w:t>32</w:t>
            </w:r>
          </w:p>
        </w:tc>
        <w:tc>
          <w:tcPr>
            <w:tcW w:w="4535" w:type="dxa"/>
            <w:vAlign w:val="center"/>
          </w:tcPr>
          <w:p>
            <w:pPr>
              <w:pStyle w:val="17"/>
            </w:pPr>
            <w:r>
              <w:t>本年收入合计</w:t>
            </w:r>
          </w:p>
        </w:tc>
        <w:tc>
          <w:tcPr>
            <w:tcW w:w="2126" w:type="dxa"/>
            <w:vAlign w:val="center"/>
          </w:tcPr>
          <w:p>
            <w:pPr>
              <w:pStyle w:val="18"/>
            </w:pPr>
            <w:r>
              <w:t>310.00</w:t>
            </w:r>
          </w:p>
        </w:tc>
        <w:tc>
          <w:tcPr>
            <w:tcW w:w="4535" w:type="dxa"/>
            <w:vAlign w:val="center"/>
          </w:tcPr>
          <w:p>
            <w:pPr>
              <w:pStyle w:val="17"/>
            </w:pPr>
            <w:r>
              <w:t>本年支出合计</w:t>
            </w:r>
          </w:p>
        </w:tc>
        <w:tc>
          <w:tcPr>
            <w:tcW w:w="2126" w:type="dxa"/>
            <w:vAlign w:val="center"/>
          </w:tcPr>
          <w:p>
            <w:pPr>
              <w:pStyle w:val="18"/>
            </w:pPr>
            <w:r>
              <w:t>310.00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6"/>
            </w:pPr>
            <w:r>
              <w:t>33</w:t>
            </w:r>
          </w:p>
        </w:tc>
        <w:tc>
          <w:tcPr>
            <w:tcW w:w="4535" w:type="dxa"/>
            <w:vAlign w:val="center"/>
          </w:tcPr>
          <w:p>
            <w:pPr>
              <w:pStyle w:val="15"/>
            </w:pPr>
            <w:r>
              <w:t>上年结转结余</w:t>
            </w:r>
          </w:p>
        </w:tc>
        <w:tc>
          <w:tcPr>
            <w:tcW w:w="2126" w:type="dxa"/>
            <w:vAlign w:val="center"/>
          </w:tcPr>
          <w:p>
            <w:pPr>
              <w:pStyle w:val="14"/>
            </w:pPr>
          </w:p>
        </w:tc>
        <w:tc>
          <w:tcPr>
            <w:tcW w:w="4535" w:type="dxa"/>
            <w:vAlign w:val="center"/>
          </w:tcPr>
          <w:p>
            <w:pPr>
              <w:pStyle w:val="15"/>
            </w:pPr>
            <w:r>
              <w:t>年终结转结余</w:t>
            </w:r>
          </w:p>
        </w:tc>
        <w:tc>
          <w:tcPr>
            <w:tcW w:w="2126"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6"/>
            </w:pPr>
            <w:r>
              <w:t>34</w:t>
            </w:r>
          </w:p>
        </w:tc>
        <w:tc>
          <w:tcPr>
            <w:tcW w:w="4535" w:type="dxa"/>
            <w:vAlign w:val="center"/>
          </w:tcPr>
          <w:p>
            <w:pPr>
              <w:pStyle w:val="17"/>
            </w:pPr>
            <w:r>
              <w:t>收入总计</w:t>
            </w:r>
          </w:p>
        </w:tc>
        <w:tc>
          <w:tcPr>
            <w:tcW w:w="2126" w:type="dxa"/>
            <w:vAlign w:val="center"/>
          </w:tcPr>
          <w:p>
            <w:pPr>
              <w:pStyle w:val="18"/>
            </w:pPr>
            <w:r>
              <w:t>310.00</w:t>
            </w:r>
          </w:p>
        </w:tc>
        <w:tc>
          <w:tcPr>
            <w:tcW w:w="4535" w:type="dxa"/>
            <w:vAlign w:val="center"/>
          </w:tcPr>
          <w:p>
            <w:pPr>
              <w:pStyle w:val="17"/>
            </w:pPr>
            <w:r>
              <w:t>支出总计</w:t>
            </w:r>
          </w:p>
        </w:tc>
        <w:tc>
          <w:tcPr>
            <w:tcW w:w="2126" w:type="dxa"/>
            <w:vAlign w:val="center"/>
          </w:tcPr>
          <w:p>
            <w:pPr>
              <w:pStyle w:val="18"/>
            </w:pPr>
            <w:r>
              <w:t>310.00</w:t>
            </w:r>
          </w:p>
        </w:tc>
      </w:tr>
    </w:tbl>
    <w:p>
      <w:pPr>
        <w:sectPr>
          <w:footerReference r:id="rId3" w:type="default"/>
          <w:footerReference r:id="rId4" w:type="even"/>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单位预算收入总表</w:t>
      </w:r>
    </w:p>
    <w:tbl>
      <w:tblPr>
        <w:tblStyle w:val="7"/>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80"/>
        <w:gridCol w:w="992"/>
        <w:gridCol w:w="1559"/>
        <w:gridCol w:w="1134"/>
        <w:gridCol w:w="1134"/>
        <w:gridCol w:w="1134"/>
        <w:gridCol w:w="1134"/>
        <w:gridCol w:w="1134"/>
        <w:gridCol w:w="1134"/>
        <w:gridCol w:w="1134"/>
        <w:gridCol w:w="1134"/>
        <w:gridCol w:w="1134"/>
        <w:gridCol w:w="1134"/>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499" w:type="dxa"/>
            <w:gridSpan w:val="5"/>
            <w:tcBorders>
              <w:top w:val="single" w:color="FFFFFF" w:sz="6" w:space="0"/>
              <w:left w:val="single" w:color="FFFFFF" w:sz="6" w:space="0"/>
              <w:right w:val="single" w:color="FFFFFF" w:sz="6" w:space="0"/>
            </w:tcBorders>
            <w:vAlign w:val="center"/>
          </w:tcPr>
          <w:p>
            <w:pPr>
              <w:pStyle w:val="12"/>
            </w:pPr>
            <w:r>
              <w:t>315005河北省沧州市渤海公证处</w:t>
            </w:r>
          </w:p>
        </w:tc>
        <w:tc>
          <w:tcPr>
            <w:tcW w:w="3402" w:type="dxa"/>
            <w:gridSpan w:val="3"/>
            <w:tcBorders>
              <w:top w:val="single" w:color="FFFFFF" w:sz="6" w:space="0"/>
              <w:left w:val="single" w:color="FFFFFF" w:sz="6" w:space="0"/>
              <w:right w:val="single" w:color="FFFFFF" w:sz="6" w:space="0"/>
            </w:tcBorders>
            <w:vAlign w:val="center"/>
          </w:tcPr>
          <w:p>
            <w:pPr>
              <w:pStyle w:val="11"/>
            </w:pPr>
            <w:r>
              <w:t>预算年度：2025</w:t>
            </w:r>
          </w:p>
        </w:tc>
        <w:tc>
          <w:tcPr>
            <w:tcW w:w="5670" w:type="dxa"/>
            <w:gridSpan w:val="5"/>
            <w:tcBorders>
              <w:top w:val="single" w:color="FFFFFF" w:sz="6" w:space="0"/>
              <w:left w:val="single" w:color="FFFFFF" w:sz="6" w:space="0"/>
              <w:right w:val="single" w:color="FFFFFF" w:sz="6" w:space="0"/>
            </w:tcBorders>
            <w:vAlign w:val="center"/>
          </w:tcPr>
          <w:p>
            <w:pPr>
              <w:pStyle w:val="10"/>
            </w:pPr>
            <w:r>
              <w:t>单位：万元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Merge w:val="restart"/>
            <w:vAlign w:val="center"/>
          </w:tcPr>
          <w:p>
            <w:pPr>
              <w:pStyle w:val="13"/>
            </w:pPr>
            <w:r>
              <w:t>序号</w:t>
            </w:r>
          </w:p>
        </w:tc>
        <w:tc>
          <w:tcPr>
            <w:tcW w:w="2551" w:type="dxa"/>
            <w:gridSpan w:val="2"/>
            <w:vAlign w:val="center"/>
          </w:tcPr>
          <w:p>
            <w:pPr>
              <w:pStyle w:val="13"/>
            </w:pPr>
            <w:r>
              <w:t>功能分类科目</w:t>
            </w:r>
          </w:p>
        </w:tc>
        <w:tc>
          <w:tcPr>
            <w:tcW w:w="1134" w:type="dxa"/>
            <w:vMerge w:val="restart"/>
            <w:vAlign w:val="center"/>
          </w:tcPr>
          <w:p>
            <w:pPr>
              <w:pStyle w:val="13"/>
            </w:pPr>
            <w:r>
              <w:t>合计</w:t>
            </w:r>
          </w:p>
        </w:tc>
        <w:tc>
          <w:tcPr>
            <w:tcW w:w="9072" w:type="dxa"/>
            <w:gridSpan w:val="8"/>
            <w:vAlign w:val="center"/>
          </w:tcPr>
          <w:p>
            <w:pPr>
              <w:pStyle w:val="13"/>
            </w:pPr>
            <w:r>
              <w:t>本年收入</w:t>
            </w:r>
          </w:p>
        </w:tc>
        <w:tc>
          <w:tcPr>
            <w:tcW w:w="1134" w:type="dxa"/>
            <w:vMerge w:val="restart"/>
            <w:vAlign w:val="center"/>
          </w:tcPr>
          <w:p>
            <w:pPr>
              <w:pStyle w:val="13"/>
            </w:pPr>
            <w:r>
              <w:t>上年结转</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Merge w:val="continue"/>
          </w:tcPr>
          <w:p/>
        </w:tc>
        <w:tc>
          <w:tcPr>
            <w:tcW w:w="992" w:type="dxa"/>
            <w:vAlign w:val="center"/>
          </w:tcPr>
          <w:p>
            <w:pPr>
              <w:pStyle w:val="13"/>
            </w:pPr>
            <w:r>
              <w:t>科目    编码</w:t>
            </w:r>
          </w:p>
        </w:tc>
        <w:tc>
          <w:tcPr>
            <w:tcW w:w="1559" w:type="dxa"/>
            <w:vAlign w:val="center"/>
          </w:tcPr>
          <w:p>
            <w:pPr>
              <w:pStyle w:val="13"/>
            </w:pPr>
            <w:r>
              <w:t>科目名称</w:t>
            </w:r>
          </w:p>
        </w:tc>
        <w:tc>
          <w:tcPr>
            <w:tcW w:w="1134" w:type="dxa"/>
            <w:vMerge w:val="continue"/>
          </w:tcPr>
          <w:p/>
        </w:tc>
        <w:tc>
          <w:tcPr>
            <w:tcW w:w="1134" w:type="dxa"/>
            <w:vAlign w:val="center"/>
          </w:tcPr>
          <w:p>
            <w:pPr>
              <w:pStyle w:val="13"/>
            </w:pPr>
            <w:r>
              <w:t>小计</w:t>
            </w:r>
          </w:p>
        </w:tc>
        <w:tc>
          <w:tcPr>
            <w:tcW w:w="1134" w:type="dxa"/>
            <w:vAlign w:val="center"/>
          </w:tcPr>
          <w:p>
            <w:pPr>
              <w:pStyle w:val="13"/>
            </w:pPr>
            <w:r>
              <w:t>财政拨款 收入</w:t>
            </w:r>
          </w:p>
        </w:tc>
        <w:tc>
          <w:tcPr>
            <w:tcW w:w="1134" w:type="dxa"/>
            <w:vAlign w:val="center"/>
          </w:tcPr>
          <w:p>
            <w:pPr>
              <w:pStyle w:val="13"/>
            </w:pPr>
            <w:r>
              <w:t>财政专户 收入</w:t>
            </w:r>
          </w:p>
        </w:tc>
        <w:tc>
          <w:tcPr>
            <w:tcW w:w="1134" w:type="dxa"/>
            <w:vAlign w:val="center"/>
          </w:tcPr>
          <w:p>
            <w:pPr>
              <w:pStyle w:val="13"/>
            </w:pPr>
            <w:r>
              <w:t>事业收入</w:t>
            </w:r>
          </w:p>
        </w:tc>
        <w:tc>
          <w:tcPr>
            <w:tcW w:w="1134" w:type="dxa"/>
            <w:vAlign w:val="center"/>
          </w:tcPr>
          <w:p>
            <w:pPr>
              <w:pStyle w:val="13"/>
            </w:pPr>
            <w:r>
              <w:t>经营收入</w:t>
            </w:r>
          </w:p>
        </w:tc>
        <w:tc>
          <w:tcPr>
            <w:tcW w:w="1134" w:type="dxa"/>
            <w:vAlign w:val="center"/>
          </w:tcPr>
          <w:p>
            <w:pPr>
              <w:pStyle w:val="13"/>
            </w:pPr>
            <w:r>
              <w:t>上级补助收入</w:t>
            </w:r>
          </w:p>
        </w:tc>
        <w:tc>
          <w:tcPr>
            <w:tcW w:w="1134" w:type="dxa"/>
            <w:vAlign w:val="center"/>
          </w:tcPr>
          <w:p>
            <w:pPr>
              <w:pStyle w:val="13"/>
            </w:pPr>
            <w:r>
              <w:t>附属单位上缴收入</w:t>
            </w:r>
          </w:p>
        </w:tc>
        <w:tc>
          <w:tcPr>
            <w:tcW w:w="1134" w:type="dxa"/>
            <w:vAlign w:val="center"/>
          </w:tcPr>
          <w:p>
            <w:pPr>
              <w:pStyle w:val="13"/>
            </w:pPr>
            <w:r>
              <w:t>其他收入</w:t>
            </w:r>
          </w:p>
        </w:tc>
        <w:tc>
          <w:tcPr>
            <w:tcW w:w="1134" w:type="dxa"/>
            <w:vMerge w:val="continue"/>
          </w:tc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Align w:val="center"/>
          </w:tcPr>
          <w:p>
            <w:pPr>
              <w:pStyle w:val="13"/>
            </w:pPr>
            <w:r>
              <w:t>栏次</w:t>
            </w:r>
          </w:p>
        </w:tc>
        <w:tc>
          <w:tcPr>
            <w:tcW w:w="992" w:type="dxa"/>
            <w:vAlign w:val="center"/>
          </w:tcPr>
          <w:p>
            <w:pPr>
              <w:pStyle w:val="13"/>
            </w:pPr>
            <w:r>
              <w:t>1</w:t>
            </w:r>
          </w:p>
        </w:tc>
        <w:tc>
          <w:tcPr>
            <w:tcW w:w="1559" w:type="dxa"/>
            <w:vAlign w:val="center"/>
          </w:tcPr>
          <w:p>
            <w:pPr>
              <w:pStyle w:val="13"/>
            </w:pPr>
            <w:r>
              <w:t>2</w:t>
            </w:r>
          </w:p>
        </w:tc>
        <w:tc>
          <w:tcPr>
            <w:tcW w:w="1134" w:type="dxa"/>
            <w:vAlign w:val="center"/>
          </w:tcPr>
          <w:p>
            <w:pPr>
              <w:pStyle w:val="13"/>
            </w:pPr>
            <w:r>
              <w:t>3</w:t>
            </w:r>
          </w:p>
        </w:tc>
        <w:tc>
          <w:tcPr>
            <w:tcW w:w="1134" w:type="dxa"/>
            <w:vAlign w:val="center"/>
          </w:tcPr>
          <w:p>
            <w:pPr>
              <w:pStyle w:val="13"/>
            </w:pPr>
            <w:r>
              <w:t>4</w:t>
            </w:r>
          </w:p>
        </w:tc>
        <w:tc>
          <w:tcPr>
            <w:tcW w:w="1134" w:type="dxa"/>
            <w:vAlign w:val="center"/>
          </w:tcPr>
          <w:p>
            <w:pPr>
              <w:pStyle w:val="13"/>
            </w:pPr>
            <w:r>
              <w:t>5</w:t>
            </w:r>
          </w:p>
        </w:tc>
        <w:tc>
          <w:tcPr>
            <w:tcW w:w="1134" w:type="dxa"/>
            <w:vAlign w:val="center"/>
          </w:tcPr>
          <w:p>
            <w:pPr>
              <w:pStyle w:val="13"/>
            </w:pPr>
            <w:r>
              <w:t>6</w:t>
            </w:r>
          </w:p>
        </w:tc>
        <w:tc>
          <w:tcPr>
            <w:tcW w:w="1134" w:type="dxa"/>
            <w:vAlign w:val="center"/>
          </w:tcPr>
          <w:p>
            <w:pPr>
              <w:pStyle w:val="13"/>
            </w:pPr>
            <w:r>
              <w:t>7</w:t>
            </w:r>
          </w:p>
        </w:tc>
        <w:tc>
          <w:tcPr>
            <w:tcW w:w="1134" w:type="dxa"/>
            <w:vAlign w:val="center"/>
          </w:tcPr>
          <w:p>
            <w:pPr>
              <w:pStyle w:val="13"/>
            </w:pPr>
            <w:r>
              <w:t>8</w:t>
            </w:r>
          </w:p>
        </w:tc>
        <w:tc>
          <w:tcPr>
            <w:tcW w:w="1134" w:type="dxa"/>
            <w:vAlign w:val="center"/>
          </w:tcPr>
          <w:p>
            <w:pPr>
              <w:pStyle w:val="13"/>
            </w:pPr>
            <w:r>
              <w:t>9</w:t>
            </w:r>
          </w:p>
        </w:tc>
        <w:tc>
          <w:tcPr>
            <w:tcW w:w="1134" w:type="dxa"/>
            <w:vAlign w:val="center"/>
          </w:tcPr>
          <w:p>
            <w:pPr>
              <w:pStyle w:val="13"/>
            </w:pPr>
            <w:r>
              <w:t>10</w:t>
            </w:r>
          </w:p>
        </w:tc>
        <w:tc>
          <w:tcPr>
            <w:tcW w:w="1134" w:type="dxa"/>
            <w:vAlign w:val="center"/>
          </w:tcPr>
          <w:p>
            <w:pPr>
              <w:pStyle w:val="13"/>
            </w:pPr>
            <w:r>
              <w:t>11</w:t>
            </w:r>
          </w:p>
        </w:tc>
        <w:tc>
          <w:tcPr>
            <w:tcW w:w="1134" w:type="dxa"/>
            <w:vAlign w:val="center"/>
          </w:tcPr>
          <w:p>
            <w:pPr>
              <w:pStyle w:val="13"/>
            </w:pPr>
            <w:r>
              <w:t>12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6"/>
            </w:pPr>
            <w:r>
              <w:t>1</w:t>
            </w:r>
          </w:p>
        </w:tc>
        <w:tc>
          <w:tcPr>
            <w:tcW w:w="992" w:type="dxa"/>
            <w:vAlign w:val="center"/>
          </w:tcPr>
          <w:p>
            <w:pPr>
              <w:pStyle w:val="19"/>
            </w:pPr>
          </w:p>
        </w:tc>
        <w:tc>
          <w:tcPr>
            <w:tcW w:w="1559" w:type="dxa"/>
            <w:vAlign w:val="center"/>
          </w:tcPr>
          <w:p>
            <w:pPr>
              <w:pStyle w:val="17"/>
            </w:pPr>
            <w:r>
              <w:t>合计</w:t>
            </w:r>
          </w:p>
        </w:tc>
        <w:tc>
          <w:tcPr>
            <w:tcW w:w="1134" w:type="dxa"/>
            <w:vAlign w:val="center"/>
          </w:tcPr>
          <w:p>
            <w:pPr>
              <w:pStyle w:val="18"/>
            </w:pPr>
            <w:r>
              <w:t>310.00</w:t>
            </w:r>
          </w:p>
        </w:tc>
        <w:tc>
          <w:tcPr>
            <w:tcW w:w="1134" w:type="dxa"/>
            <w:vAlign w:val="center"/>
          </w:tcPr>
          <w:p>
            <w:pPr>
              <w:pStyle w:val="18"/>
            </w:pPr>
            <w:r>
              <w:t>310.00</w:t>
            </w:r>
          </w:p>
        </w:tc>
        <w:tc>
          <w:tcPr>
            <w:tcW w:w="1134" w:type="dxa"/>
            <w:vAlign w:val="center"/>
          </w:tcPr>
          <w:p>
            <w:pPr>
              <w:pStyle w:val="18"/>
            </w:pPr>
            <w:r>
              <w:t>130.00</w:t>
            </w:r>
          </w:p>
        </w:tc>
        <w:tc>
          <w:tcPr>
            <w:tcW w:w="1134" w:type="dxa"/>
            <w:vAlign w:val="center"/>
          </w:tcPr>
          <w:p>
            <w:pPr>
              <w:pStyle w:val="18"/>
            </w:pPr>
          </w:p>
        </w:tc>
        <w:tc>
          <w:tcPr>
            <w:tcW w:w="1134" w:type="dxa"/>
            <w:vAlign w:val="center"/>
          </w:tcPr>
          <w:p>
            <w:pPr>
              <w:pStyle w:val="18"/>
            </w:pPr>
            <w:r>
              <w:t>180.00</w:t>
            </w:r>
          </w:p>
        </w:tc>
        <w:tc>
          <w:tcPr>
            <w:tcW w:w="1134" w:type="dxa"/>
            <w:vAlign w:val="center"/>
          </w:tcPr>
          <w:p>
            <w:pPr>
              <w:pStyle w:val="18"/>
            </w:pPr>
          </w:p>
        </w:tc>
        <w:tc>
          <w:tcPr>
            <w:tcW w:w="1134" w:type="dxa"/>
            <w:vAlign w:val="center"/>
          </w:tcPr>
          <w:p>
            <w:pPr>
              <w:pStyle w:val="18"/>
            </w:pPr>
          </w:p>
        </w:tc>
        <w:tc>
          <w:tcPr>
            <w:tcW w:w="1134" w:type="dxa"/>
            <w:vAlign w:val="center"/>
          </w:tcPr>
          <w:p>
            <w:pPr>
              <w:pStyle w:val="18"/>
            </w:pPr>
          </w:p>
        </w:tc>
        <w:tc>
          <w:tcPr>
            <w:tcW w:w="1134" w:type="dxa"/>
            <w:vAlign w:val="center"/>
          </w:tcPr>
          <w:p>
            <w:pPr>
              <w:pStyle w:val="18"/>
            </w:pPr>
          </w:p>
        </w:tc>
        <w:tc>
          <w:tcPr>
            <w:tcW w:w="1134" w:type="dxa"/>
            <w:vAlign w:val="center"/>
          </w:tcPr>
          <w:p>
            <w:pPr>
              <w:pStyle w:val="18"/>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6"/>
            </w:pPr>
            <w:r>
              <w:t>2</w:t>
            </w:r>
          </w:p>
        </w:tc>
        <w:tc>
          <w:tcPr>
            <w:tcW w:w="992" w:type="dxa"/>
            <w:vAlign w:val="center"/>
          </w:tcPr>
          <w:p>
            <w:pPr>
              <w:pStyle w:val="15"/>
            </w:pPr>
            <w:r>
              <w:t>204</w:t>
            </w:r>
          </w:p>
        </w:tc>
        <w:tc>
          <w:tcPr>
            <w:tcW w:w="1559" w:type="dxa"/>
            <w:vAlign w:val="center"/>
          </w:tcPr>
          <w:p>
            <w:pPr>
              <w:pStyle w:val="15"/>
            </w:pPr>
            <w:r>
              <w:t>公共安全支出</w:t>
            </w:r>
          </w:p>
        </w:tc>
        <w:tc>
          <w:tcPr>
            <w:tcW w:w="1134" w:type="dxa"/>
            <w:vAlign w:val="center"/>
          </w:tcPr>
          <w:p>
            <w:pPr>
              <w:pStyle w:val="14"/>
            </w:pPr>
            <w:r>
              <w:t>310.00</w:t>
            </w:r>
          </w:p>
        </w:tc>
        <w:tc>
          <w:tcPr>
            <w:tcW w:w="1134" w:type="dxa"/>
            <w:vAlign w:val="center"/>
          </w:tcPr>
          <w:p>
            <w:pPr>
              <w:pStyle w:val="14"/>
            </w:pPr>
            <w:r>
              <w:t>310.00</w:t>
            </w:r>
          </w:p>
        </w:tc>
        <w:tc>
          <w:tcPr>
            <w:tcW w:w="1134" w:type="dxa"/>
            <w:vAlign w:val="center"/>
          </w:tcPr>
          <w:p>
            <w:pPr>
              <w:pStyle w:val="14"/>
            </w:pPr>
            <w:r>
              <w:t>130.00</w:t>
            </w:r>
          </w:p>
        </w:tc>
        <w:tc>
          <w:tcPr>
            <w:tcW w:w="1134" w:type="dxa"/>
            <w:vAlign w:val="center"/>
          </w:tcPr>
          <w:p>
            <w:pPr>
              <w:pStyle w:val="14"/>
            </w:pPr>
          </w:p>
        </w:tc>
        <w:tc>
          <w:tcPr>
            <w:tcW w:w="1134" w:type="dxa"/>
            <w:vAlign w:val="center"/>
          </w:tcPr>
          <w:p>
            <w:pPr>
              <w:pStyle w:val="14"/>
            </w:pPr>
            <w:r>
              <w:t>180.00</w:t>
            </w:r>
          </w:p>
        </w:tc>
        <w:tc>
          <w:tcPr>
            <w:tcW w:w="1134" w:type="dxa"/>
            <w:vAlign w:val="center"/>
          </w:tcPr>
          <w:p>
            <w:pPr>
              <w:pStyle w:val="14"/>
            </w:pPr>
          </w:p>
        </w:tc>
        <w:tc>
          <w:tcPr>
            <w:tcW w:w="1134" w:type="dxa"/>
            <w:vAlign w:val="center"/>
          </w:tcPr>
          <w:p>
            <w:pPr>
              <w:pStyle w:val="14"/>
            </w:pPr>
          </w:p>
        </w:tc>
        <w:tc>
          <w:tcPr>
            <w:tcW w:w="1134" w:type="dxa"/>
            <w:vAlign w:val="center"/>
          </w:tcPr>
          <w:p>
            <w:pPr>
              <w:pStyle w:val="14"/>
            </w:pPr>
          </w:p>
        </w:tc>
        <w:tc>
          <w:tcPr>
            <w:tcW w:w="1134" w:type="dxa"/>
            <w:vAlign w:val="center"/>
          </w:tcPr>
          <w:p>
            <w:pPr>
              <w:pStyle w:val="14"/>
            </w:pPr>
          </w:p>
        </w:tc>
        <w:tc>
          <w:tcPr>
            <w:tcW w:w="1134"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6"/>
            </w:pPr>
            <w:r>
              <w:t>3</w:t>
            </w:r>
          </w:p>
        </w:tc>
        <w:tc>
          <w:tcPr>
            <w:tcW w:w="992" w:type="dxa"/>
            <w:vAlign w:val="center"/>
          </w:tcPr>
          <w:p>
            <w:pPr>
              <w:pStyle w:val="15"/>
            </w:pPr>
            <w:r>
              <w:t>20406</w:t>
            </w:r>
          </w:p>
        </w:tc>
        <w:tc>
          <w:tcPr>
            <w:tcW w:w="1559" w:type="dxa"/>
            <w:vAlign w:val="center"/>
          </w:tcPr>
          <w:p>
            <w:pPr>
              <w:pStyle w:val="15"/>
            </w:pPr>
            <w:r>
              <w:t>司法</w:t>
            </w:r>
          </w:p>
        </w:tc>
        <w:tc>
          <w:tcPr>
            <w:tcW w:w="1134" w:type="dxa"/>
            <w:vAlign w:val="center"/>
          </w:tcPr>
          <w:p>
            <w:pPr>
              <w:pStyle w:val="14"/>
            </w:pPr>
            <w:r>
              <w:t>310.00</w:t>
            </w:r>
          </w:p>
        </w:tc>
        <w:tc>
          <w:tcPr>
            <w:tcW w:w="1134" w:type="dxa"/>
            <w:vAlign w:val="center"/>
          </w:tcPr>
          <w:p>
            <w:pPr>
              <w:pStyle w:val="14"/>
            </w:pPr>
            <w:r>
              <w:t>310.00</w:t>
            </w:r>
          </w:p>
        </w:tc>
        <w:tc>
          <w:tcPr>
            <w:tcW w:w="1134" w:type="dxa"/>
            <w:vAlign w:val="center"/>
          </w:tcPr>
          <w:p>
            <w:pPr>
              <w:pStyle w:val="14"/>
            </w:pPr>
            <w:r>
              <w:t>130.00</w:t>
            </w:r>
          </w:p>
        </w:tc>
        <w:tc>
          <w:tcPr>
            <w:tcW w:w="1134" w:type="dxa"/>
            <w:vAlign w:val="center"/>
          </w:tcPr>
          <w:p>
            <w:pPr>
              <w:pStyle w:val="14"/>
            </w:pPr>
          </w:p>
        </w:tc>
        <w:tc>
          <w:tcPr>
            <w:tcW w:w="1134" w:type="dxa"/>
            <w:vAlign w:val="center"/>
          </w:tcPr>
          <w:p>
            <w:pPr>
              <w:pStyle w:val="14"/>
            </w:pPr>
            <w:r>
              <w:t>180.00</w:t>
            </w:r>
          </w:p>
        </w:tc>
        <w:tc>
          <w:tcPr>
            <w:tcW w:w="1134" w:type="dxa"/>
            <w:vAlign w:val="center"/>
          </w:tcPr>
          <w:p>
            <w:pPr>
              <w:pStyle w:val="14"/>
            </w:pPr>
          </w:p>
        </w:tc>
        <w:tc>
          <w:tcPr>
            <w:tcW w:w="1134" w:type="dxa"/>
            <w:vAlign w:val="center"/>
          </w:tcPr>
          <w:p>
            <w:pPr>
              <w:pStyle w:val="14"/>
            </w:pPr>
          </w:p>
        </w:tc>
        <w:tc>
          <w:tcPr>
            <w:tcW w:w="1134" w:type="dxa"/>
            <w:vAlign w:val="center"/>
          </w:tcPr>
          <w:p>
            <w:pPr>
              <w:pStyle w:val="14"/>
            </w:pPr>
          </w:p>
        </w:tc>
        <w:tc>
          <w:tcPr>
            <w:tcW w:w="1134" w:type="dxa"/>
            <w:vAlign w:val="center"/>
          </w:tcPr>
          <w:p>
            <w:pPr>
              <w:pStyle w:val="14"/>
            </w:pPr>
          </w:p>
        </w:tc>
        <w:tc>
          <w:tcPr>
            <w:tcW w:w="1134"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6"/>
            </w:pPr>
            <w:r>
              <w:t>4</w:t>
            </w:r>
          </w:p>
        </w:tc>
        <w:tc>
          <w:tcPr>
            <w:tcW w:w="992" w:type="dxa"/>
            <w:vAlign w:val="center"/>
          </w:tcPr>
          <w:p>
            <w:pPr>
              <w:pStyle w:val="15"/>
            </w:pPr>
            <w:r>
              <w:t>2040601</w:t>
            </w:r>
          </w:p>
        </w:tc>
        <w:tc>
          <w:tcPr>
            <w:tcW w:w="1559" w:type="dxa"/>
            <w:vAlign w:val="center"/>
          </w:tcPr>
          <w:p>
            <w:pPr>
              <w:pStyle w:val="15"/>
            </w:pPr>
            <w:r>
              <w:t>行政运行</w:t>
            </w:r>
          </w:p>
        </w:tc>
        <w:tc>
          <w:tcPr>
            <w:tcW w:w="1134" w:type="dxa"/>
            <w:vAlign w:val="center"/>
          </w:tcPr>
          <w:p>
            <w:pPr>
              <w:pStyle w:val="14"/>
            </w:pPr>
            <w:r>
              <w:t>180.00</w:t>
            </w:r>
          </w:p>
        </w:tc>
        <w:tc>
          <w:tcPr>
            <w:tcW w:w="1134" w:type="dxa"/>
            <w:vAlign w:val="center"/>
          </w:tcPr>
          <w:p>
            <w:pPr>
              <w:pStyle w:val="14"/>
            </w:pPr>
            <w:r>
              <w:t>180.00</w:t>
            </w:r>
          </w:p>
        </w:tc>
        <w:tc>
          <w:tcPr>
            <w:tcW w:w="1134" w:type="dxa"/>
            <w:vAlign w:val="center"/>
          </w:tcPr>
          <w:p>
            <w:pPr>
              <w:pStyle w:val="14"/>
            </w:pPr>
          </w:p>
        </w:tc>
        <w:tc>
          <w:tcPr>
            <w:tcW w:w="1134" w:type="dxa"/>
            <w:vAlign w:val="center"/>
          </w:tcPr>
          <w:p>
            <w:pPr>
              <w:pStyle w:val="14"/>
            </w:pPr>
          </w:p>
        </w:tc>
        <w:tc>
          <w:tcPr>
            <w:tcW w:w="1134" w:type="dxa"/>
            <w:vAlign w:val="center"/>
          </w:tcPr>
          <w:p>
            <w:pPr>
              <w:pStyle w:val="14"/>
            </w:pPr>
            <w:r>
              <w:t>180.00</w:t>
            </w:r>
          </w:p>
        </w:tc>
        <w:tc>
          <w:tcPr>
            <w:tcW w:w="1134" w:type="dxa"/>
            <w:vAlign w:val="center"/>
          </w:tcPr>
          <w:p>
            <w:pPr>
              <w:pStyle w:val="14"/>
            </w:pPr>
          </w:p>
        </w:tc>
        <w:tc>
          <w:tcPr>
            <w:tcW w:w="1134" w:type="dxa"/>
            <w:vAlign w:val="center"/>
          </w:tcPr>
          <w:p>
            <w:pPr>
              <w:pStyle w:val="14"/>
            </w:pPr>
          </w:p>
        </w:tc>
        <w:tc>
          <w:tcPr>
            <w:tcW w:w="1134" w:type="dxa"/>
            <w:vAlign w:val="center"/>
          </w:tcPr>
          <w:p>
            <w:pPr>
              <w:pStyle w:val="14"/>
            </w:pPr>
          </w:p>
        </w:tc>
        <w:tc>
          <w:tcPr>
            <w:tcW w:w="1134" w:type="dxa"/>
            <w:vAlign w:val="center"/>
          </w:tcPr>
          <w:p>
            <w:pPr>
              <w:pStyle w:val="14"/>
            </w:pPr>
          </w:p>
        </w:tc>
        <w:tc>
          <w:tcPr>
            <w:tcW w:w="1134"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6"/>
            </w:pPr>
            <w:r>
              <w:t>5</w:t>
            </w:r>
          </w:p>
        </w:tc>
        <w:tc>
          <w:tcPr>
            <w:tcW w:w="992" w:type="dxa"/>
            <w:vAlign w:val="center"/>
          </w:tcPr>
          <w:p>
            <w:pPr>
              <w:pStyle w:val="15"/>
            </w:pPr>
            <w:r>
              <w:t>2040607</w:t>
            </w:r>
          </w:p>
        </w:tc>
        <w:tc>
          <w:tcPr>
            <w:tcW w:w="1559" w:type="dxa"/>
            <w:vAlign w:val="center"/>
          </w:tcPr>
          <w:p>
            <w:pPr>
              <w:pStyle w:val="15"/>
            </w:pPr>
            <w:r>
              <w:t>公共法律服务</w:t>
            </w:r>
          </w:p>
        </w:tc>
        <w:tc>
          <w:tcPr>
            <w:tcW w:w="1134" w:type="dxa"/>
            <w:vAlign w:val="center"/>
          </w:tcPr>
          <w:p>
            <w:pPr>
              <w:pStyle w:val="14"/>
            </w:pPr>
            <w:r>
              <w:t>130.00</w:t>
            </w:r>
          </w:p>
        </w:tc>
        <w:tc>
          <w:tcPr>
            <w:tcW w:w="1134" w:type="dxa"/>
            <w:vAlign w:val="center"/>
          </w:tcPr>
          <w:p>
            <w:pPr>
              <w:pStyle w:val="14"/>
            </w:pPr>
            <w:r>
              <w:t>130.00</w:t>
            </w:r>
          </w:p>
        </w:tc>
        <w:tc>
          <w:tcPr>
            <w:tcW w:w="1134" w:type="dxa"/>
            <w:vAlign w:val="center"/>
          </w:tcPr>
          <w:p>
            <w:pPr>
              <w:pStyle w:val="14"/>
            </w:pPr>
            <w:r>
              <w:t>130.00</w:t>
            </w:r>
          </w:p>
        </w:tc>
        <w:tc>
          <w:tcPr>
            <w:tcW w:w="1134" w:type="dxa"/>
            <w:vAlign w:val="center"/>
          </w:tcPr>
          <w:p>
            <w:pPr>
              <w:pStyle w:val="14"/>
            </w:pPr>
          </w:p>
        </w:tc>
        <w:tc>
          <w:tcPr>
            <w:tcW w:w="1134" w:type="dxa"/>
            <w:vAlign w:val="center"/>
          </w:tcPr>
          <w:p>
            <w:pPr>
              <w:pStyle w:val="14"/>
            </w:pPr>
          </w:p>
        </w:tc>
        <w:tc>
          <w:tcPr>
            <w:tcW w:w="1134" w:type="dxa"/>
            <w:vAlign w:val="center"/>
          </w:tcPr>
          <w:p>
            <w:pPr>
              <w:pStyle w:val="14"/>
            </w:pPr>
          </w:p>
        </w:tc>
        <w:tc>
          <w:tcPr>
            <w:tcW w:w="1134" w:type="dxa"/>
            <w:vAlign w:val="center"/>
          </w:tcPr>
          <w:p>
            <w:pPr>
              <w:pStyle w:val="14"/>
            </w:pPr>
          </w:p>
        </w:tc>
        <w:tc>
          <w:tcPr>
            <w:tcW w:w="1134" w:type="dxa"/>
            <w:vAlign w:val="center"/>
          </w:tcPr>
          <w:p>
            <w:pPr>
              <w:pStyle w:val="14"/>
            </w:pPr>
          </w:p>
        </w:tc>
        <w:tc>
          <w:tcPr>
            <w:tcW w:w="1134" w:type="dxa"/>
            <w:vAlign w:val="center"/>
          </w:tcPr>
          <w:p>
            <w:pPr>
              <w:pStyle w:val="14"/>
            </w:pPr>
          </w:p>
        </w:tc>
        <w:tc>
          <w:tcPr>
            <w:tcW w:w="1134" w:type="dxa"/>
            <w:vAlign w:val="center"/>
          </w:tcPr>
          <w:p>
            <w:pPr>
              <w:pStyle w:val="14"/>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单位预算支出总表</w:t>
      </w:r>
    </w:p>
    <w:tbl>
      <w:tblPr>
        <w:tblStyle w:val="7"/>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992"/>
        <w:gridCol w:w="4535"/>
        <w:gridCol w:w="1361"/>
        <w:gridCol w:w="1361"/>
        <w:gridCol w:w="1361"/>
        <w:gridCol w:w="1361"/>
        <w:gridCol w:w="1361"/>
        <w:gridCol w:w="136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377" w:type="dxa"/>
            <w:gridSpan w:val="3"/>
            <w:tcBorders>
              <w:top w:val="single" w:color="FFFFFF" w:sz="6" w:space="0"/>
              <w:left w:val="single" w:color="FFFFFF" w:sz="6" w:space="0"/>
              <w:right w:val="single" w:color="FFFFFF" w:sz="6" w:space="0"/>
            </w:tcBorders>
            <w:vAlign w:val="center"/>
          </w:tcPr>
          <w:p>
            <w:pPr>
              <w:pStyle w:val="12"/>
            </w:pPr>
            <w:r>
              <w:t>315005河北省沧州市渤海公证处</w:t>
            </w:r>
          </w:p>
        </w:tc>
        <w:tc>
          <w:tcPr>
            <w:tcW w:w="2722" w:type="dxa"/>
            <w:gridSpan w:val="2"/>
            <w:tcBorders>
              <w:top w:val="single" w:color="FFFFFF" w:sz="6" w:space="0"/>
              <w:left w:val="single" w:color="FFFFFF" w:sz="6" w:space="0"/>
              <w:right w:val="single" w:color="FFFFFF" w:sz="6" w:space="0"/>
            </w:tcBorders>
            <w:vAlign w:val="center"/>
          </w:tcPr>
          <w:p>
            <w:pPr>
              <w:pStyle w:val="11"/>
            </w:pPr>
            <w:r>
              <w:t>预算年度：2025</w:t>
            </w:r>
          </w:p>
        </w:tc>
        <w:tc>
          <w:tcPr>
            <w:tcW w:w="5444" w:type="dxa"/>
            <w:gridSpan w:val="4"/>
            <w:tcBorders>
              <w:top w:val="single" w:color="FFFFFF" w:sz="6" w:space="0"/>
              <w:left w:val="single" w:color="FFFFFF" w:sz="6" w:space="0"/>
              <w:right w:val="single" w:color="FFFFFF" w:sz="6" w:space="0"/>
            </w:tcBorders>
            <w:vAlign w:val="center"/>
          </w:tcPr>
          <w:p>
            <w:pPr>
              <w:pStyle w:val="10"/>
            </w:pPr>
            <w:r>
              <w:t>单位：万元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3"/>
            </w:pPr>
            <w:r>
              <w:t>序号</w:t>
            </w:r>
          </w:p>
        </w:tc>
        <w:tc>
          <w:tcPr>
            <w:tcW w:w="5527" w:type="dxa"/>
            <w:gridSpan w:val="2"/>
            <w:vAlign w:val="center"/>
          </w:tcPr>
          <w:p>
            <w:pPr>
              <w:pStyle w:val="13"/>
            </w:pPr>
            <w:r>
              <w:t>功能分类科目</w:t>
            </w:r>
          </w:p>
        </w:tc>
        <w:tc>
          <w:tcPr>
            <w:tcW w:w="1361" w:type="dxa"/>
            <w:vMerge w:val="restart"/>
            <w:vAlign w:val="center"/>
          </w:tcPr>
          <w:p>
            <w:pPr>
              <w:pStyle w:val="13"/>
            </w:pPr>
            <w:r>
              <w:t>合计</w:t>
            </w:r>
          </w:p>
        </w:tc>
        <w:tc>
          <w:tcPr>
            <w:tcW w:w="1361" w:type="dxa"/>
            <w:vMerge w:val="restart"/>
            <w:vAlign w:val="center"/>
          </w:tcPr>
          <w:p>
            <w:pPr>
              <w:pStyle w:val="13"/>
            </w:pPr>
            <w:r>
              <w:t>基本支出</w:t>
            </w:r>
          </w:p>
        </w:tc>
        <w:tc>
          <w:tcPr>
            <w:tcW w:w="1361" w:type="dxa"/>
            <w:vMerge w:val="restart"/>
            <w:vAlign w:val="center"/>
          </w:tcPr>
          <w:p>
            <w:pPr>
              <w:pStyle w:val="13"/>
            </w:pPr>
            <w:r>
              <w:t>项目支出</w:t>
            </w:r>
          </w:p>
        </w:tc>
        <w:tc>
          <w:tcPr>
            <w:tcW w:w="1361" w:type="dxa"/>
            <w:vMerge w:val="restart"/>
            <w:vAlign w:val="center"/>
          </w:tcPr>
          <w:p>
            <w:pPr>
              <w:pStyle w:val="13"/>
            </w:pPr>
            <w:r>
              <w:t>经营支出</w:t>
            </w:r>
          </w:p>
        </w:tc>
        <w:tc>
          <w:tcPr>
            <w:tcW w:w="1361" w:type="dxa"/>
            <w:vMerge w:val="restart"/>
            <w:vAlign w:val="center"/>
          </w:tcPr>
          <w:p>
            <w:pPr>
              <w:pStyle w:val="13"/>
            </w:pPr>
            <w:r>
              <w:t>上解上级     支出</w:t>
            </w:r>
          </w:p>
        </w:tc>
        <w:tc>
          <w:tcPr>
            <w:tcW w:w="1361" w:type="dxa"/>
            <w:vMerge w:val="restart"/>
            <w:vAlign w:val="center"/>
          </w:tcPr>
          <w:p>
            <w:pPr>
              <w:pStyle w:val="13"/>
            </w:pPr>
            <w:r>
              <w:t>对附属单位补助支出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992" w:type="dxa"/>
            <w:vAlign w:val="center"/>
          </w:tcPr>
          <w:p>
            <w:pPr>
              <w:pStyle w:val="13"/>
            </w:pPr>
            <w:r>
              <w:t>科目    编码</w:t>
            </w:r>
          </w:p>
        </w:tc>
        <w:tc>
          <w:tcPr>
            <w:tcW w:w="4535" w:type="dxa"/>
            <w:vAlign w:val="center"/>
          </w:tcPr>
          <w:p>
            <w:pPr>
              <w:pStyle w:val="13"/>
            </w:pPr>
            <w:r>
              <w:t>科目名称</w:t>
            </w:r>
          </w:p>
        </w:tc>
        <w:tc>
          <w:tcPr>
            <w:tcW w:w="1361" w:type="dxa"/>
            <w:vMerge w:val="continue"/>
          </w:tcPr>
          <w:p/>
        </w:tc>
        <w:tc>
          <w:tcPr>
            <w:tcW w:w="1361" w:type="dxa"/>
            <w:vMerge w:val="continue"/>
          </w:tcPr>
          <w:p/>
        </w:tc>
        <w:tc>
          <w:tcPr>
            <w:tcW w:w="1361" w:type="dxa"/>
            <w:vMerge w:val="continue"/>
          </w:tcPr>
          <w:p/>
        </w:tc>
        <w:tc>
          <w:tcPr>
            <w:tcW w:w="1361" w:type="dxa"/>
            <w:vMerge w:val="continue"/>
          </w:tcPr>
          <w:p/>
        </w:tc>
        <w:tc>
          <w:tcPr>
            <w:tcW w:w="1361" w:type="dxa"/>
            <w:vMerge w:val="continue"/>
          </w:tcPr>
          <w:p/>
        </w:tc>
        <w:tc>
          <w:tcPr>
            <w:tcW w:w="1361" w:type="dxa"/>
            <w:vMerge w:val="continue"/>
          </w:tc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3"/>
            </w:pPr>
            <w:r>
              <w:t>栏次</w:t>
            </w:r>
          </w:p>
        </w:tc>
        <w:tc>
          <w:tcPr>
            <w:tcW w:w="992" w:type="dxa"/>
            <w:vAlign w:val="center"/>
          </w:tcPr>
          <w:p>
            <w:pPr>
              <w:pStyle w:val="13"/>
            </w:pPr>
            <w:r>
              <w:t>1</w:t>
            </w:r>
          </w:p>
        </w:tc>
        <w:tc>
          <w:tcPr>
            <w:tcW w:w="4535" w:type="dxa"/>
            <w:vAlign w:val="center"/>
          </w:tcPr>
          <w:p>
            <w:pPr>
              <w:pStyle w:val="13"/>
            </w:pPr>
            <w:r>
              <w:t>2</w:t>
            </w:r>
          </w:p>
        </w:tc>
        <w:tc>
          <w:tcPr>
            <w:tcW w:w="1361" w:type="dxa"/>
            <w:vAlign w:val="center"/>
          </w:tcPr>
          <w:p>
            <w:pPr>
              <w:pStyle w:val="13"/>
            </w:pPr>
            <w:r>
              <w:t>3</w:t>
            </w:r>
          </w:p>
        </w:tc>
        <w:tc>
          <w:tcPr>
            <w:tcW w:w="1361" w:type="dxa"/>
            <w:vAlign w:val="center"/>
          </w:tcPr>
          <w:p>
            <w:pPr>
              <w:pStyle w:val="13"/>
            </w:pPr>
            <w:r>
              <w:t>4</w:t>
            </w:r>
          </w:p>
        </w:tc>
        <w:tc>
          <w:tcPr>
            <w:tcW w:w="1361" w:type="dxa"/>
            <w:vAlign w:val="center"/>
          </w:tcPr>
          <w:p>
            <w:pPr>
              <w:pStyle w:val="13"/>
            </w:pPr>
            <w:r>
              <w:t>5</w:t>
            </w:r>
          </w:p>
        </w:tc>
        <w:tc>
          <w:tcPr>
            <w:tcW w:w="1361" w:type="dxa"/>
            <w:vAlign w:val="center"/>
          </w:tcPr>
          <w:p>
            <w:pPr>
              <w:pStyle w:val="13"/>
            </w:pPr>
            <w:r>
              <w:t>6</w:t>
            </w:r>
          </w:p>
        </w:tc>
        <w:tc>
          <w:tcPr>
            <w:tcW w:w="1361" w:type="dxa"/>
            <w:vAlign w:val="center"/>
          </w:tcPr>
          <w:p>
            <w:pPr>
              <w:pStyle w:val="13"/>
            </w:pPr>
            <w:r>
              <w:t>7</w:t>
            </w:r>
          </w:p>
        </w:tc>
        <w:tc>
          <w:tcPr>
            <w:tcW w:w="1361" w:type="dxa"/>
            <w:vAlign w:val="center"/>
          </w:tcPr>
          <w:p>
            <w:pPr>
              <w:pStyle w:val="13"/>
            </w:pPr>
            <w:r>
              <w:t>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6"/>
            </w:pPr>
            <w:r>
              <w:t>1</w:t>
            </w:r>
          </w:p>
        </w:tc>
        <w:tc>
          <w:tcPr>
            <w:tcW w:w="992" w:type="dxa"/>
            <w:vAlign w:val="center"/>
          </w:tcPr>
          <w:p>
            <w:pPr>
              <w:pStyle w:val="19"/>
            </w:pPr>
          </w:p>
        </w:tc>
        <w:tc>
          <w:tcPr>
            <w:tcW w:w="4535" w:type="dxa"/>
            <w:vAlign w:val="center"/>
          </w:tcPr>
          <w:p>
            <w:pPr>
              <w:pStyle w:val="17"/>
            </w:pPr>
            <w:r>
              <w:t>合计</w:t>
            </w:r>
          </w:p>
        </w:tc>
        <w:tc>
          <w:tcPr>
            <w:tcW w:w="1361" w:type="dxa"/>
            <w:vAlign w:val="center"/>
          </w:tcPr>
          <w:p>
            <w:pPr>
              <w:pStyle w:val="18"/>
            </w:pPr>
            <w:r>
              <w:t>310.00</w:t>
            </w:r>
          </w:p>
        </w:tc>
        <w:tc>
          <w:tcPr>
            <w:tcW w:w="1361" w:type="dxa"/>
            <w:vAlign w:val="center"/>
          </w:tcPr>
          <w:p>
            <w:pPr>
              <w:pStyle w:val="18"/>
            </w:pPr>
            <w:r>
              <w:t>180.00</w:t>
            </w:r>
          </w:p>
        </w:tc>
        <w:tc>
          <w:tcPr>
            <w:tcW w:w="1361" w:type="dxa"/>
            <w:vAlign w:val="center"/>
          </w:tcPr>
          <w:p>
            <w:pPr>
              <w:pStyle w:val="18"/>
            </w:pPr>
            <w:r>
              <w:t>130.00</w:t>
            </w:r>
          </w:p>
        </w:tc>
        <w:tc>
          <w:tcPr>
            <w:tcW w:w="1361" w:type="dxa"/>
            <w:vAlign w:val="center"/>
          </w:tcPr>
          <w:p>
            <w:pPr>
              <w:pStyle w:val="18"/>
            </w:pPr>
          </w:p>
        </w:tc>
        <w:tc>
          <w:tcPr>
            <w:tcW w:w="1361" w:type="dxa"/>
            <w:vAlign w:val="center"/>
          </w:tcPr>
          <w:p>
            <w:pPr>
              <w:pStyle w:val="18"/>
            </w:pPr>
          </w:p>
        </w:tc>
        <w:tc>
          <w:tcPr>
            <w:tcW w:w="1361" w:type="dxa"/>
            <w:vAlign w:val="center"/>
          </w:tcPr>
          <w:p>
            <w:pPr>
              <w:pStyle w:val="18"/>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6"/>
            </w:pPr>
            <w:r>
              <w:t>2</w:t>
            </w:r>
          </w:p>
        </w:tc>
        <w:tc>
          <w:tcPr>
            <w:tcW w:w="992" w:type="dxa"/>
            <w:vAlign w:val="center"/>
          </w:tcPr>
          <w:p>
            <w:pPr>
              <w:pStyle w:val="15"/>
            </w:pPr>
            <w:r>
              <w:t>204</w:t>
            </w:r>
          </w:p>
        </w:tc>
        <w:tc>
          <w:tcPr>
            <w:tcW w:w="4535" w:type="dxa"/>
            <w:vAlign w:val="center"/>
          </w:tcPr>
          <w:p>
            <w:pPr>
              <w:pStyle w:val="15"/>
            </w:pPr>
            <w:r>
              <w:t>公共安全支出</w:t>
            </w:r>
          </w:p>
        </w:tc>
        <w:tc>
          <w:tcPr>
            <w:tcW w:w="1361" w:type="dxa"/>
            <w:vAlign w:val="center"/>
          </w:tcPr>
          <w:p>
            <w:pPr>
              <w:pStyle w:val="14"/>
            </w:pPr>
            <w:r>
              <w:t>310.00</w:t>
            </w:r>
          </w:p>
        </w:tc>
        <w:tc>
          <w:tcPr>
            <w:tcW w:w="1361" w:type="dxa"/>
            <w:vAlign w:val="center"/>
          </w:tcPr>
          <w:p>
            <w:pPr>
              <w:pStyle w:val="14"/>
            </w:pPr>
            <w:r>
              <w:t>180.00</w:t>
            </w:r>
          </w:p>
        </w:tc>
        <w:tc>
          <w:tcPr>
            <w:tcW w:w="1361" w:type="dxa"/>
            <w:vAlign w:val="center"/>
          </w:tcPr>
          <w:p>
            <w:pPr>
              <w:pStyle w:val="14"/>
            </w:pPr>
            <w:r>
              <w:t>130.00</w:t>
            </w:r>
          </w:p>
        </w:tc>
        <w:tc>
          <w:tcPr>
            <w:tcW w:w="1361" w:type="dxa"/>
            <w:vAlign w:val="center"/>
          </w:tcPr>
          <w:p>
            <w:pPr>
              <w:pStyle w:val="14"/>
            </w:pPr>
          </w:p>
        </w:tc>
        <w:tc>
          <w:tcPr>
            <w:tcW w:w="1361" w:type="dxa"/>
            <w:vAlign w:val="center"/>
          </w:tcPr>
          <w:p>
            <w:pPr>
              <w:pStyle w:val="14"/>
            </w:pPr>
          </w:p>
        </w:tc>
        <w:tc>
          <w:tcPr>
            <w:tcW w:w="1361"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6"/>
            </w:pPr>
            <w:r>
              <w:t>3</w:t>
            </w:r>
          </w:p>
        </w:tc>
        <w:tc>
          <w:tcPr>
            <w:tcW w:w="992" w:type="dxa"/>
            <w:vAlign w:val="center"/>
          </w:tcPr>
          <w:p>
            <w:pPr>
              <w:pStyle w:val="15"/>
            </w:pPr>
            <w:r>
              <w:t>20406</w:t>
            </w:r>
          </w:p>
        </w:tc>
        <w:tc>
          <w:tcPr>
            <w:tcW w:w="4535" w:type="dxa"/>
            <w:vAlign w:val="center"/>
          </w:tcPr>
          <w:p>
            <w:pPr>
              <w:pStyle w:val="15"/>
            </w:pPr>
            <w:r>
              <w:t>司法</w:t>
            </w:r>
          </w:p>
        </w:tc>
        <w:tc>
          <w:tcPr>
            <w:tcW w:w="1361" w:type="dxa"/>
            <w:vAlign w:val="center"/>
          </w:tcPr>
          <w:p>
            <w:pPr>
              <w:pStyle w:val="14"/>
            </w:pPr>
            <w:r>
              <w:t>310.00</w:t>
            </w:r>
          </w:p>
        </w:tc>
        <w:tc>
          <w:tcPr>
            <w:tcW w:w="1361" w:type="dxa"/>
            <w:vAlign w:val="center"/>
          </w:tcPr>
          <w:p>
            <w:pPr>
              <w:pStyle w:val="14"/>
            </w:pPr>
            <w:r>
              <w:t>180.00</w:t>
            </w:r>
          </w:p>
        </w:tc>
        <w:tc>
          <w:tcPr>
            <w:tcW w:w="1361" w:type="dxa"/>
            <w:vAlign w:val="center"/>
          </w:tcPr>
          <w:p>
            <w:pPr>
              <w:pStyle w:val="14"/>
            </w:pPr>
            <w:r>
              <w:t>130.00</w:t>
            </w:r>
          </w:p>
        </w:tc>
        <w:tc>
          <w:tcPr>
            <w:tcW w:w="1361" w:type="dxa"/>
            <w:vAlign w:val="center"/>
          </w:tcPr>
          <w:p>
            <w:pPr>
              <w:pStyle w:val="14"/>
            </w:pPr>
          </w:p>
        </w:tc>
        <w:tc>
          <w:tcPr>
            <w:tcW w:w="1361" w:type="dxa"/>
            <w:vAlign w:val="center"/>
          </w:tcPr>
          <w:p>
            <w:pPr>
              <w:pStyle w:val="14"/>
            </w:pPr>
          </w:p>
        </w:tc>
        <w:tc>
          <w:tcPr>
            <w:tcW w:w="1361"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6"/>
            </w:pPr>
            <w:r>
              <w:t>4</w:t>
            </w:r>
          </w:p>
        </w:tc>
        <w:tc>
          <w:tcPr>
            <w:tcW w:w="992" w:type="dxa"/>
            <w:vAlign w:val="center"/>
          </w:tcPr>
          <w:p>
            <w:pPr>
              <w:pStyle w:val="15"/>
            </w:pPr>
            <w:r>
              <w:t>2040601</w:t>
            </w:r>
          </w:p>
        </w:tc>
        <w:tc>
          <w:tcPr>
            <w:tcW w:w="4535" w:type="dxa"/>
            <w:vAlign w:val="center"/>
          </w:tcPr>
          <w:p>
            <w:pPr>
              <w:pStyle w:val="15"/>
            </w:pPr>
            <w:r>
              <w:t>行政运行</w:t>
            </w:r>
          </w:p>
        </w:tc>
        <w:tc>
          <w:tcPr>
            <w:tcW w:w="1361" w:type="dxa"/>
            <w:vAlign w:val="center"/>
          </w:tcPr>
          <w:p>
            <w:pPr>
              <w:pStyle w:val="14"/>
            </w:pPr>
            <w:r>
              <w:t>180.00</w:t>
            </w:r>
          </w:p>
        </w:tc>
        <w:tc>
          <w:tcPr>
            <w:tcW w:w="1361" w:type="dxa"/>
            <w:vAlign w:val="center"/>
          </w:tcPr>
          <w:p>
            <w:pPr>
              <w:pStyle w:val="14"/>
            </w:pPr>
            <w:r>
              <w:t>180.00</w:t>
            </w:r>
          </w:p>
        </w:tc>
        <w:tc>
          <w:tcPr>
            <w:tcW w:w="1361" w:type="dxa"/>
            <w:vAlign w:val="center"/>
          </w:tcPr>
          <w:p>
            <w:pPr>
              <w:pStyle w:val="14"/>
            </w:pPr>
          </w:p>
        </w:tc>
        <w:tc>
          <w:tcPr>
            <w:tcW w:w="1361" w:type="dxa"/>
            <w:vAlign w:val="center"/>
          </w:tcPr>
          <w:p>
            <w:pPr>
              <w:pStyle w:val="14"/>
            </w:pPr>
          </w:p>
        </w:tc>
        <w:tc>
          <w:tcPr>
            <w:tcW w:w="1361" w:type="dxa"/>
            <w:vAlign w:val="center"/>
          </w:tcPr>
          <w:p>
            <w:pPr>
              <w:pStyle w:val="14"/>
            </w:pPr>
          </w:p>
        </w:tc>
        <w:tc>
          <w:tcPr>
            <w:tcW w:w="1361"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6"/>
            </w:pPr>
            <w:r>
              <w:t>5</w:t>
            </w:r>
          </w:p>
        </w:tc>
        <w:tc>
          <w:tcPr>
            <w:tcW w:w="992" w:type="dxa"/>
            <w:vAlign w:val="center"/>
          </w:tcPr>
          <w:p>
            <w:pPr>
              <w:pStyle w:val="15"/>
            </w:pPr>
            <w:r>
              <w:t>2040607</w:t>
            </w:r>
          </w:p>
        </w:tc>
        <w:tc>
          <w:tcPr>
            <w:tcW w:w="4535" w:type="dxa"/>
            <w:vAlign w:val="center"/>
          </w:tcPr>
          <w:p>
            <w:pPr>
              <w:pStyle w:val="15"/>
            </w:pPr>
            <w:r>
              <w:t>公共法律服务</w:t>
            </w:r>
          </w:p>
        </w:tc>
        <w:tc>
          <w:tcPr>
            <w:tcW w:w="1361" w:type="dxa"/>
            <w:vAlign w:val="center"/>
          </w:tcPr>
          <w:p>
            <w:pPr>
              <w:pStyle w:val="14"/>
            </w:pPr>
            <w:r>
              <w:t>130.00</w:t>
            </w:r>
          </w:p>
        </w:tc>
        <w:tc>
          <w:tcPr>
            <w:tcW w:w="1361" w:type="dxa"/>
            <w:vAlign w:val="center"/>
          </w:tcPr>
          <w:p>
            <w:pPr>
              <w:pStyle w:val="14"/>
            </w:pPr>
          </w:p>
        </w:tc>
        <w:tc>
          <w:tcPr>
            <w:tcW w:w="1361" w:type="dxa"/>
            <w:vAlign w:val="center"/>
          </w:tcPr>
          <w:p>
            <w:pPr>
              <w:pStyle w:val="14"/>
            </w:pPr>
            <w:r>
              <w:t>130.00</w:t>
            </w:r>
          </w:p>
        </w:tc>
        <w:tc>
          <w:tcPr>
            <w:tcW w:w="1361" w:type="dxa"/>
            <w:vAlign w:val="center"/>
          </w:tcPr>
          <w:p>
            <w:pPr>
              <w:pStyle w:val="14"/>
            </w:pPr>
          </w:p>
        </w:tc>
        <w:tc>
          <w:tcPr>
            <w:tcW w:w="1361" w:type="dxa"/>
            <w:vAlign w:val="center"/>
          </w:tcPr>
          <w:p>
            <w:pPr>
              <w:pStyle w:val="14"/>
            </w:pPr>
          </w:p>
        </w:tc>
        <w:tc>
          <w:tcPr>
            <w:tcW w:w="1361" w:type="dxa"/>
            <w:vAlign w:val="center"/>
          </w:tcPr>
          <w:p>
            <w:pPr>
              <w:pStyle w:val="14"/>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单位预算财政拨款收支总表</w:t>
      </w:r>
    </w:p>
    <w:tbl>
      <w:tblPr>
        <w:tblStyle w:val="7"/>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3402"/>
        <w:gridCol w:w="1474"/>
        <w:gridCol w:w="3402"/>
        <w:gridCol w:w="1474"/>
        <w:gridCol w:w="1474"/>
        <w:gridCol w:w="1474"/>
        <w:gridCol w:w="1474"/>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726" w:type="dxa"/>
            <w:gridSpan w:val="3"/>
            <w:tcBorders>
              <w:top w:val="single" w:color="FFFFFF" w:sz="6" w:space="0"/>
              <w:left w:val="single" w:color="FFFFFF" w:sz="6" w:space="0"/>
              <w:right w:val="single" w:color="FFFFFF" w:sz="6" w:space="0"/>
            </w:tcBorders>
            <w:vAlign w:val="center"/>
          </w:tcPr>
          <w:p>
            <w:pPr>
              <w:pStyle w:val="12"/>
            </w:pPr>
            <w:r>
              <w:t>315005河北省沧州市渤海公证处</w:t>
            </w:r>
          </w:p>
        </w:tc>
        <w:tc>
          <w:tcPr>
            <w:tcW w:w="3402" w:type="dxa"/>
            <w:tcBorders>
              <w:top w:val="single" w:color="FFFFFF" w:sz="6" w:space="0"/>
              <w:left w:val="single" w:color="FFFFFF" w:sz="6" w:space="0"/>
              <w:right w:val="single" w:color="FFFFFF" w:sz="6" w:space="0"/>
            </w:tcBorders>
            <w:vAlign w:val="center"/>
          </w:tcPr>
          <w:p>
            <w:pPr>
              <w:pStyle w:val="11"/>
            </w:pPr>
            <w:r>
              <w:t>预算年度：2025</w:t>
            </w:r>
          </w:p>
        </w:tc>
        <w:tc>
          <w:tcPr>
            <w:tcW w:w="5896" w:type="dxa"/>
            <w:gridSpan w:val="4"/>
            <w:tcBorders>
              <w:top w:val="single" w:color="FFFFFF" w:sz="6" w:space="0"/>
              <w:left w:val="single" w:color="FFFFFF" w:sz="6" w:space="0"/>
              <w:right w:val="single" w:color="FFFFFF" w:sz="6" w:space="0"/>
            </w:tcBorders>
            <w:vAlign w:val="center"/>
          </w:tcPr>
          <w:p>
            <w:pPr>
              <w:pStyle w:val="10"/>
            </w:pPr>
            <w:r>
              <w:t>单位：万元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3"/>
            </w:pPr>
            <w:r>
              <w:t>序号</w:t>
            </w:r>
          </w:p>
        </w:tc>
        <w:tc>
          <w:tcPr>
            <w:tcW w:w="4876" w:type="dxa"/>
            <w:gridSpan w:val="2"/>
            <w:vAlign w:val="center"/>
          </w:tcPr>
          <w:p>
            <w:pPr>
              <w:pStyle w:val="13"/>
            </w:pPr>
            <w:r>
              <w:t>收入</w:t>
            </w:r>
          </w:p>
        </w:tc>
        <w:tc>
          <w:tcPr>
            <w:tcW w:w="9298" w:type="dxa"/>
            <w:gridSpan w:val="5"/>
            <w:vAlign w:val="center"/>
          </w:tcPr>
          <w:p>
            <w:pPr>
              <w:pStyle w:val="13"/>
            </w:pPr>
            <w:r>
              <w:t>支出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3402" w:type="dxa"/>
            <w:vAlign w:val="center"/>
          </w:tcPr>
          <w:p>
            <w:pPr>
              <w:pStyle w:val="13"/>
            </w:pPr>
            <w:r>
              <w:t>项  目</w:t>
            </w:r>
          </w:p>
        </w:tc>
        <w:tc>
          <w:tcPr>
            <w:tcW w:w="1474" w:type="dxa"/>
            <w:vAlign w:val="center"/>
          </w:tcPr>
          <w:p>
            <w:pPr>
              <w:pStyle w:val="13"/>
            </w:pPr>
            <w:r>
              <w:t>金额</w:t>
            </w:r>
          </w:p>
        </w:tc>
        <w:tc>
          <w:tcPr>
            <w:tcW w:w="3402" w:type="dxa"/>
            <w:vAlign w:val="center"/>
          </w:tcPr>
          <w:p>
            <w:pPr>
              <w:pStyle w:val="13"/>
            </w:pPr>
            <w:r>
              <w:t>项  目</w:t>
            </w:r>
          </w:p>
        </w:tc>
        <w:tc>
          <w:tcPr>
            <w:tcW w:w="1474" w:type="dxa"/>
            <w:vAlign w:val="center"/>
          </w:tcPr>
          <w:p>
            <w:pPr>
              <w:pStyle w:val="13"/>
            </w:pPr>
            <w:r>
              <w:t>合计</w:t>
            </w:r>
          </w:p>
        </w:tc>
        <w:tc>
          <w:tcPr>
            <w:tcW w:w="1474" w:type="dxa"/>
            <w:vAlign w:val="center"/>
          </w:tcPr>
          <w:p>
            <w:pPr>
              <w:pStyle w:val="13"/>
            </w:pPr>
            <w:r>
              <w:t>一般公共预算财政拨款</w:t>
            </w:r>
          </w:p>
        </w:tc>
        <w:tc>
          <w:tcPr>
            <w:tcW w:w="1474" w:type="dxa"/>
            <w:vAlign w:val="center"/>
          </w:tcPr>
          <w:p>
            <w:pPr>
              <w:pStyle w:val="13"/>
            </w:pPr>
            <w:r>
              <w:t>政府性基金预算财政    拨款</w:t>
            </w:r>
          </w:p>
        </w:tc>
        <w:tc>
          <w:tcPr>
            <w:tcW w:w="1474" w:type="dxa"/>
            <w:vAlign w:val="center"/>
          </w:tcPr>
          <w:p>
            <w:pPr>
              <w:pStyle w:val="13"/>
            </w:pPr>
            <w:r>
              <w:t>国有资本经营预算财政拨款</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3"/>
            </w:pPr>
            <w:r>
              <w:t>栏次</w:t>
            </w:r>
          </w:p>
        </w:tc>
        <w:tc>
          <w:tcPr>
            <w:tcW w:w="3402" w:type="dxa"/>
            <w:vAlign w:val="center"/>
          </w:tcPr>
          <w:p>
            <w:pPr>
              <w:pStyle w:val="13"/>
            </w:pPr>
            <w:r>
              <w:t>1</w:t>
            </w:r>
          </w:p>
        </w:tc>
        <w:tc>
          <w:tcPr>
            <w:tcW w:w="1474" w:type="dxa"/>
            <w:vAlign w:val="center"/>
          </w:tcPr>
          <w:p>
            <w:pPr>
              <w:pStyle w:val="13"/>
            </w:pPr>
            <w:r>
              <w:t>2</w:t>
            </w:r>
          </w:p>
        </w:tc>
        <w:tc>
          <w:tcPr>
            <w:tcW w:w="3402" w:type="dxa"/>
            <w:vAlign w:val="center"/>
          </w:tcPr>
          <w:p>
            <w:pPr>
              <w:pStyle w:val="13"/>
            </w:pPr>
            <w:r>
              <w:t>3</w:t>
            </w:r>
          </w:p>
        </w:tc>
        <w:tc>
          <w:tcPr>
            <w:tcW w:w="1474" w:type="dxa"/>
            <w:vAlign w:val="center"/>
          </w:tcPr>
          <w:p>
            <w:pPr>
              <w:pStyle w:val="13"/>
            </w:pPr>
            <w:r>
              <w:t>4</w:t>
            </w:r>
          </w:p>
        </w:tc>
        <w:tc>
          <w:tcPr>
            <w:tcW w:w="1474" w:type="dxa"/>
            <w:vAlign w:val="center"/>
          </w:tcPr>
          <w:p>
            <w:pPr>
              <w:pStyle w:val="13"/>
            </w:pPr>
            <w:r>
              <w:t>5</w:t>
            </w:r>
          </w:p>
        </w:tc>
        <w:tc>
          <w:tcPr>
            <w:tcW w:w="1474" w:type="dxa"/>
            <w:vAlign w:val="center"/>
          </w:tcPr>
          <w:p>
            <w:pPr>
              <w:pStyle w:val="13"/>
            </w:pPr>
            <w:r>
              <w:t>6</w:t>
            </w:r>
          </w:p>
        </w:tc>
        <w:tc>
          <w:tcPr>
            <w:tcW w:w="1474" w:type="dxa"/>
            <w:vAlign w:val="center"/>
          </w:tcPr>
          <w:p>
            <w:pPr>
              <w:pStyle w:val="13"/>
            </w:pPr>
            <w:r>
              <w:t>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6"/>
            </w:pPr>
            <w:r>
              <w:t>1</w:t>
            </w:r>
          </w:p>
        </w:tc>
        <w:tc>
          <w:tcPr>
            <w:tcW w:w="3402" w:type="dxa"/>
            <w:vAlign w:val="center"/>
          </w:tcPr>
          <w:p>
            <w:pPr>
              <w:pStyle w:val="15"/>
            </w:pPr>
            <w:r>
              <w:t>一、一般公共预算拨款</w:t>
            </w:r>
          </w:p>
        </w:tc>
        <w:tc>
          <w:tcPr>
            <w:tcW w:w="1474" w:type="dxa"/>
            <w:vAlign w:val="center"/>
          </w:tcPr>
          <w:p>
            <w:pPr>
              <w:pStyle w:val="14"/>
            </w:pPr>
            <w:r>
              <w:t>130.00</w:t>
            </w:r>
          </w:p>
        </w:tc>
        <w:tc>
          <w:tcPr>
            <w:tcW w:w="3402" w:type="dxa"/>
            <w:vAlign w:val="center"/>
          </w:tcPr>
          <w:p>
            <w:pPr>
              <w:pStyle w:val="15"/>
            </w:pPr>
            <w:r>
              <w:t>一、一般公共服务支出</w:t>
            </w: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6"/>
            </w:pPr>
            <w:r>
              <w:t>2</w:t>
            </w:r>
          </w:p>
        </w:tc>
        <w:tc>
          <w:tcPr>
            <w:tcW w:w="3402" w:type="dxa"/>
            <w:vAlign w:val="center"/>
          </w:tcPr>
          <w:p>
            <w:pPr>
              <w:pStyle w:val="15"/>
            </w:pPr>
            <w:r>
              <w:t>二、政府性基金预算拨款</w:t>
            </w:r>
          </w:p>
        </w:tc>
        <w:tc>
          <w:tcPr>
            <w:tcW w:w="1474" w:type="dxa"/>
            <w:vAlign w:val="center"/>
          </w:tcPr>
          <w:p>
            <w:pPr>
              <w:pStyle w:val="14"/>
            </w:pPr>
          </w:p>
        </w:tc>
        <w:tc>
          <w:tcPr>
            <w:tcW w:w="3402" w:type="dxa"/>
            <w:vAlign w:val="center"/>
          </w:tcPr>
          <w:p>
            <w:pPr>
              <w:pStyle w:val="15"/>
            </w:pPr>
            <w:r>
              <w:t>二、外交支出</w:t>
            </w: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6"/>
            </w:pPr>
            <w:r>
              <w:t>3</w:t>
            </w:r>
          </w:p>
        </w:tc>
        <w:tc>
          <w:tcPr>
            <w:tcW w:w="3402" w:type="dxa"/>
            <w:vAlign w:val="center"/>
          </w:tcPr>
          <w:p>
            <w:pPr>
              <w:pStyle w:val="15"/>
            </w:pPr>
            <w:r>
              <w:t>三、国有资本经营预算拨款</w:t>
            </w:r>
          </w:p>
        </w:tc>
        <w:tc>
          <w:tcPr>
            <w:tcW w:w="1474" w:type="dxa"/>
            <w:vAlign w:val="center"/>
          </w:tcPr>
          <w:p>
            <w:pPr>
              <w:pStyle w:val="14"/>
            </w:pPr>
          </w:p>
        </w:tc>
        <w:tc>
          <w:tcPr>
            <w:tcW w:w="3402" w:type="dxa"/>
            <w:vAlign w:val="center"/>
          </w:tcPr>
          <w:p>
            <w:pPr>
              <w:pStyle w:val="15"/>
            </w:pPr>
            <w:r>
              <w:t>三、国防支出</w:t>
            </w: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6"/>
            </w:pPr>
            <w:r>
              <w:t>4</w:t>
            </w:r>
          </w:p>
        </w:tc>
        <w:tc>
          <w:tcPr>
            <w:tcW w:w="3402" w:type="dxa"/>
            <w:vAlign w:val="center"/>
          </w:tcPr>
          <w:p>
            <w:pPr>
              <w:pStyle w:val="15"/>
            </w:pPr>
          </w:p>
        </w:tc>
        <w:tc>
          <w:tcPr>
            <w:tcW w:w="1474" w:type="dxa"/>
            <w:vAlign w:val="center"/>
          </w:tcPr>
          <w:p>
            <w:pPr>
              <w:pStyle w:val="14"/>
            </w:pPr>
          </w:p>
        </w:tc>
        <w:tc>
          <w:tcPr>
            <w:tcW w:w="3402" w:type="dxa"/>
            <w:vAlign w:val="center"/>
          </w:tcPr>
          <w:p>
            <w:pPr>
              <w:pStyle w:val="15"/>
            </w:pPr>
            <w:r>
              <w:t>四、公共安全支出</w:t>
            </w:r>
          </w:p>
        </w:tc>
        <w:tc>
          <w:tcPr>
            <w:tcW w:w="1474" w:type="dxa"/>
            <w:vAlign w:val="center"/>
          </w:tcPr>
          <w:p>
            <w:pPr>
              <w:pStyle w:val="14"/>
            </w:pPr>
            <w:r>
              <w:t>130.00</w:t>
            </w:r>
          </w:p>
        </w:tc>
        <w:tc>
          <w:tcPr>
            <w:tcW w:w="1474" w:type="dxa"/>
            <w:vAlign w:val="center"/>
          </w:tcPr>
          <w:p>
            <w:pPr>
              <w:pStyle w:val="14"/>
            </w:pPr>
            <w:r>
              <w:t>130.00</w:t>
            </w:r>
          </w:p>
        </w:tc>
        <w:tc>
          <w:tcPr>
            <w:tcW w:w="1474" w:type="dxa"/>
            <w:vAlign w:val="center"/>
          </w:tcPr>
          <w:p>
            <w:pPr>
              <w:pStyle w:val="14"/>
            </w:pPr>
          </w:p>
        </w:tc>
        <w:tc>
          <w:tcPr>
            <w:tcW w:w="1474"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6"/>
            </w:pPr>
            <w:r>
              <w:t>5</w:t>
            </w:r>
          </w:p>
        </w:tc>
        <w:tc>
          <w:tcPr>
            <w:tcW w:w="3402" w:type="dxa"/>
            <w:vAlign w:val="center"/>
          </w:tcPr>
          <w:p>
            <w:pPr>
              <w:pStyle w:val="15"/>
            </w:pPr>
          </w:p>
        </w:tc>
        <w:tc>
          <w:tcPr>
            <w:tcW w:w="1474" w:type="dxa"/>
            <w:vAlign w:val="center"/>
          </w:tcPr>
          <w:p>
            <w:pPr>
              <w:pStyle w:val="14"/>
            </w:pPr>
          </w:p>
        </w:tc>
        <w:tc>
          <w:tcPr>
            <w:tcW w:w="3402" w:type="dxa"/>
            <w:vAlign w:val="center"/>
          </w:tcPr>
          <w:p>
            <w:pPr>
              <w:pStyle w:val="15"/>
            </w:pPr>
            <w:r>
              <w:t>五、教育支出</w:t>
            </w: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6"/>
            </w:pPr>
            <w:r>
              <w:t>6</w:t>
            </w:r>
          </w:p>
        </w:tc>
        <w:tc>
          <w:tcPr>
            <w:tcW w:w="3402" w:type="dxa"/>
            <w:vAlign w:val="center"/>
          </w:tcPr>
          <w:p>
            <w:pPr>
              <w:pStyle w:val="15"/>
            </w:pPr>
          </w:p>
        </w:tc>
        <w:tc>
          <w:tcPr>
            <w:tcW w:w="1474" w:type="dxa"/>
            <w:vAlign w:val="center"/>
          </w:tcPr>
          <w:p>
            <w:pPr>
              <w:pStyle w:val="14"/>
            </w:pPr>
          </w:p>
        </w:tc>
        <w:tc>
          <w:tcPr>
            <w:tcW w:w="3402" w:type="dxa"/>
            <w:vAlign w:val="center"/>
          </w:tcPr>
          <w:p>
            <w:pPr>
              <w:pStyle w:val="15"/>
            </w:pPr>
            <w:r>
              <w:t>六、科学技术支出</w:t>
            </w: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6"/>
            </w:pPr>
            <w:r>
              <w:t>7</w:t>
            </w:r>
          </w:p>
        </w:tc>
        <w:tc>
          <w:tcPr>
            <w:tcW w:w="3402" w:type="dxa"/>
            <w:vAlign w:val="center"/>
          </w:tcPr>
          <w:p>
            <w:pPr>
              <w:pStyle w:val="15"/>
            </w:pPr>
          </w:p>
        </w:tc>
        <w:tc>
          <w:tcPr>
            <w:tcW w:w="1474" w:type="dxa"/>
            <w:vAlign w:val="center"/>
          </w:tcPr>
          <w:p>
            <w:pPr>
              <w:pStyle w:val="14"/>
            </w:pPr>
          </w:p>
        </w:tc>
        <w:tc>
          <w:tcPr>
            <w:tcW w:w="3402" w:type="dxa"/>
            <w:vAlign w:val="center"/>
          </w:tcPr>
          <w:p>
            <w:pPr>
              <w:pStyle w:val="15"/>
            </w:pPr>
            <w:r>
              <w:t>七、文化旅游体育与传媒支出</w:t>
            </w: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6"/>
            </w:pPr>
            <w:r>
              <w:t>8</w:t>
            </w:r>
          </w:p>
        </w:tc>
        <w:tc>
          <w:tcPr>
            <w:tcW w:w="3402" w:type="dxa"/>
            <w:vAlign w:val="center"/>
          </w:tcPr>
          <w:p>
            <w:pPr>
              <w:pStyle w:val="15"/>
            </w:pPr>
          </w:p>
        </w:tc>
        <w:tc>
          <w:tcPr>
            <w:tcW w:w="1474" w:type="dxa"/>
            <w:vAlign w:val="center"/>
          </w:tcPr>
          <w:p>
            <w:pPr>
              <w:pStyle w:val="14"/>
            </w:pPr>
          </w:p>
        </w:tc>
        <w:tc>
          <w:tcPr>
            <w:tcW w:w="3402" w:type="dxa"/>
            <w:vAlign w:val="center"/>
          </w:tcPr>
          <w:p>
            <w:pPr>
              <w:pStyle w:val="15"/>
            </w:pPr>
            <w:r>
              <w:t>八、社会保障和就业支出</w:t>
            </w: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6"/>
            </w:pPr>
            <w:r>
              <w:t>9</w:t>
            </w:r>
          </w:p>
        </w:tc>
        <w:tc>
          <w:tcPr>
            <w:tcW w:w="3402" w:type="dxa"/>
            <w:vAlign w:val="center"/>
          </w:tcPr>
          <w:p>
            <w:pPr>
              <w:pStyle w:val="15"/>
            </w:pPr>
          </w:p>
        </w:tc>
        <w:tc>
          <w:tcPr>
            <w:tcW w:w="1474" w:type="dxa"/>
            <w:vAlign w:val="center"/>
          </w:tcPr>
          <w:p>
            <w:pPr>
              <w:pStyle w:val="14"/>
            </w:pPr>
          </w:p>
        </w:tc>
        <w:tc>
          <w:tcPr>
            <w:tcW w:w="3402" w:type="dxa"/>
            <w:vAlign w:val="center"/>
          </w:tcPr>
          <w:p>
            <w:pPr>
              <w:pStyle w:val="15"/>
            </w:pPr>
            <w:r>
              <w:t>九、社会保险基金支出</w:t>
            </w: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6"/>
            </w:pPr>
            <w:r>
              <w:t>10</w:t>
            </w:r>
          </w:p>
        </w:tc>
        <w:tc>
          <w:tcPr>
            <w:tcW w:w="3402" w:type="dxa"/>
            <w:vAlign w:val="center"/>
          </w:tcPr>
          <w:p>
            <w:pPr>
              <w:pStyle w:val="15"/>
            </w:pPr>
          </w:p>
        </w:tc>
        <w:tc>
          <w:tcPr>
            <w:tcW w:w="1474" w:type="dxa"/>
            <w:vAlign w:val="center"/>
          </w:tcPr>
          <w:p>
            <w:pPr>
              <w:pStyle w:val="14"/>
            </w:pPr>
          </w:p>
        </w:tc>
        <w:tc>
          <w:tcPr>
            <w:tcW w:w="3402" w:type="dxa"/>
            <w:vAlign w:val="center"/>
          </w:tcPr>
          <w:p>
            <w:pPr>
              <w:pStyle w:val="15"/>
            </w:pPr>
            <w:r>
              <w:t>十、卫生健康支出</w:t>
            </w: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6"/>
            </w:pPr>
            <w:r>
              <w:t>11</w:t>
            </w:r>
          </w:p>
        </w:tc>
        <w:tc>
          <w:tcPr>
            <w:tcW w:w="3402" w:type="dxa"/>
            <w:vAlign w:val="center"/>
          </w:tcPr>
          <w:p>
            <w:pPr>
              <w:pStyle w:val="15"/>
            </w:pPr>
          </w:p>
        </w:tc>
        <w:tc>
          <w:tcPr>
            <w:tcW w:w="1474" w:type="dxa"/>
            <w:vAlign w:val="center"/>
          </w:tcPr>
          <w:p>
            <w:pPr>
              <w:pStyle w:val="14"/>
            </w:pPr>
          </w:p>
        </w:tc>
        <w:tc>
          <w:tcPr>
            <w:tcW w:w="3402" w:type="dxa"/>
            <w:vAlign w:val="center"/>
          </w:tcPr>
          <w:p>
            <w:pPr>
              <w:pStyle w:val="15"/>
            </w:pPr>
            <w:r>
              <w:t>十一、节能环保支出</w:t>
            </w: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6"/>
            </w:pPr>
            <w:r>
              <w:t>12</w:t>
            </w:r>
          </w:p>
        </w:tc>
        <w:tc>
          <w:tcPr>
            <w:tcW w:w="3402" w:type="dxa"/>
            <w:vAlign w:val="center"/>
          </w:tcPr>
          <w:p>
            <w:pPr>
              <w:pStyle w:val="15"/>
            </w:pPr>
          </w:p>
        </w:tc>
        <w:tc>
          <w:tcPr>
            <w:tcW w:w="1474" w:type="dxa"/>
            <w:vAlign w:val="center"/>
          </w:tcPr>
          <w:p>
            <w:pPr>
              <w:pStyle w:val="14"/>
            </w:pPr>
          </w:p>
        </w:tc>
        <w:tc>
          <w:tcPr>
            <w:tcW w:w="3402" w:type="dxa"/>
            <w:vAlign w:val="center"/>
          </w:tcPr>
          <w:p>
            <w:pPr>
              <w:pStyle w:val="15"/>
            </w:pPr>
            <w:r>
              <w:t>十二、城乡社区支出</w:t>
            </w: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6"/>
            </w:pPr>
            <w:r>
              <w:t>13</w:t>
            </w:r>
          </w:p>
        </w:tc>
        <w:tc>
          <w:tcPr>
            <w:tcW w:w="3402" w:type="dxa"/>
            <w:vAlign w:val="center"/>
          </w:tcPr>
          <w:p>
            <w:pPr>
              <w:pStyle w:val="15"/>
            </w:pPr>
          </w:p>
        </w:tc>
        <w:tc>
          <w:tcPr>
            <w:tcW w:w="1474" w:type="dxa"/>
            <w:vAlign w:val="center"/>
          </w:tcPr>
          <w:p>
            <w:pPr>
              <w:pStyle w:val="14"/>
            </w:pPr>
          </w:p>
        </w:tc>
        <w:tc>
          <w:tcPr>
            <w:tcW w:w="3402" w:type="dxa"/>
            <w:vAlign w:val="center"/>
          </w:tcPr>
          <w:p>
            <w:pPr>
              <w:pStyle w:val="15"/>
            </w:pPr>
            <w:r>
              <w:t>十三、农林水支出</w:t>
            </w: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6"/>
            </w:pPr>
            <w:r>
              <w:t>14</w:t>
            </w:r>
          </w:p>
        </w:tc>
        <w:tc>
          <w:tcPr>
            <w:tcW w:w="3402" w:type="dxa"/>
            <w:vAlign w:val="center"/>
          </w:tcPr>
          <w:p>
            <w:pPr>
              <w:pStyle w:val="15"/>
            </w:pPr>
          </w:p>
        </w:tc>
        <w:tc>
          <w:tcPr>
            <w:tcW w:w="1474" w:type="dxa"/>
            <w:vAlign w:val="center"/>
          </w:tcPr>
          <w:p>
            <w:pPr>
              <w:pStyle w:val="14"/>
            </w:pPr>
          </w:p>
        </w:tc>
        <w:tc>
          <w:tcPr>
            <w:tcW w:w="3402" w:type="dxa"/>
            <w:vAlign w:val="center"/>
          </w:tcPr>
          <w:p>
            <w:pPr>
              <w:pStyle w:val="15"/>
            </w:pPr>
            <w:r>
              <w:t>十四、交通运输支出</w:t>
            </w: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6"/>
            </w:pPr>
            <w:r>
              <w:t>15</w:t>
            </w:r>
          </w:p>
        </w:tc>
        <w:tc>
          <w:tcPr>
            <w:tcW w:w="3402" w:type="dxa"/>
            <w:vAlign w:val="center"/>
          </w:tcPr>
          <w:p>
            <w:pPr>
              <w:pStyle w:val="15"/>
            </w:pPr>
          </w:p>
        </w:tc>
        <w:tc>
          <w:tcPr>
            <w:tcW w:w="1474" w:type="dxa"/>
            <w:vAlign w:val="center"/>
          </w:tcPr>
          <w:p>
            <w:pPr>
              <w:pStyle w:val="14"/>
            </w:pPr>
          </w:p>
        </w:tc>
        <w:tc>
          <w:tcPr>
            <w:tcW w:w="3402" w:type="dxa"/>
            <w:vAlign w:val="center"/>
          </w:tcPr>
          <w:p>
            <w:pPr>
              <w:pStyle w:val="15"/>
            </w:pPr>
            <w:r>
              <w:t>十五、资源勘探工业信息等支出</w:t>
            </w: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6"/>
            </w:pPr>
            <w:r>
              <w:t>16</w:t>
            </w:r>
          </w:p>
        </w:tc>
        <w:tc>
          <w:tcPr>
            <w:tcW w:w="3402" w:type="dxa"/>
            <w:vAlign w:val="center"/>
          </w:tcPr>
          <w:p>
            <w:pPr>
              <w:pStyle w:val="15"/>
            </w:pPr>
          </w:p>
        </w:tc>
        <w:tc>
          <w:tcPr>
            <w:tcW w:w="1474" w:type="dxa"/>
            <w:vAlign w:val="center"/>
          </w:tcPr>
          <w:p>
            <w:pPr>
              <w:pStyle w:val="14"/>
            </w:pPr>
          </w:p>
        </w:tc>
        <w:tc>
          <w:tcPr>
            <w:tcW w:w="3402" w:type="dxa"/>
            <w:vAlign w:val="center"/>
          </w:tcPr>
          <w:p>
            <w:pPr>
              <w:pStyle w:val="15"/>
            </w:pPr>
            <w:r>
              <w:t>十六、商业服务业等支出</w:t>
            </w: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6"/>
            </w:pPr>
            <w:r>
              <w:t>17</w:t>
            </w:r>
          </w:p>
        </w:tc>
        <w:tc>
          <w:tcPr>
            <w:tcW w:w="3402" w:type="dxa"/>
            <w:vAlign w:val="center"/>
          </w:tcPr>
          <w:p>
            <w:pPr>
              <w:pStyle w:val="15"/>
            </w:pPr>
          </w:p>
        </w:tc>
        <w:tc>
          <w:tcPr>
            <w:tcW w:w="1474" w:type="dxa"/>
            <w:vAlign w:val="center"/>
          </w:tcPr>
          <w:p>
            <w:pPr>
              <w:pStyle w:val="14"/>
            </w:pPr>
          </w:p>
        </w:tc>
        <w:tc>
          <w:tcPr>
            <w:tcW w:w="3402" w:type="dxa"/>
            <w:vAlign w:val="center"/>
          </w:tcPr>
          <w:p>
            <w:pPr>
              <w:pStyle w:val="15"/>
            </w:pPr>
            <w:r>
              <w:t>十七、金融支出</w:t>
            </w: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6"/>
            </w:pPr>
            <w:r>
              <w:t>18</w:t>
            </w:r>
          </w:p>
        </w:tc>
        <w:tc>
          <w:tcPr>
            <w:tcW w:w="3402" w:type="dxa"/>
            <w:vAlign w:val="center"/>
          </w:tcPr>
          <w:p>
            <w:pPr>
              <w:pStyle w:val="15"/>
            </w:pPr>
          </w:p>
        </w:tc>
        <w:tc>
          <w:tcPr>
            <w:tcW w:w="1474" w:type="dxa"/>
            <w:vAlign w:val="center"/>
          </w:tcPr>
          <w:p>
            <w:pPr>
              <w:pStyle w:val="14"/>
            </w:pPr>
          </w:p>
        </w:tc>
        <w:tc>
          <w:tcPr>
            <w:tcW w:w="3402" w:type="dxa"/>
            <w:vAlign w:val="center"/>
          </w:tcPr>
          <w:p>
            <w:pPr>
              <w:pStyle w:val="15"/>
            </w:pPr>
            <w:r>
              <w:t>十八、援助其他地区支出</w:t>
            </w: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6"/>
            </w:pPr>
            <w:r>
              <w:t>19</w:t>
            </w:r>
          </w:p>
        </w:tc>
        <w:tc>
          <w:tcPr>
            <w:tcW w:w="3402" w:type="dxa"/>
            <w:vAlign w:val="center"/>
          </w:tcPr>
          <w:p>
            <w:pPr>
              <w:pStyle w:val="15"/>
            </w:pPr>
          </w:p>
        </w:tc>
        <w:tc>
          <w:tcPr>
            <w:tcW w:w="1474" w:type="dxa"/>
            <w:vAlign w:val="center"/>
          </w:tcPr>
          <w:p>
            <w:pPr>
              <w:pStyle w:val="14"/>
            </w:pPr>
          </w:p>
        </w:tc>
        <w:tc>
          <w:tcPr>
            <w:tcW w:w="3402" w:type="dxa"/>
            <w:vAlign w:val="center"/>
          </w:tcPr>
          <w:p>
            <w:pPr>
              <w:pStyle w:val="15"/>
            </w:pPr>
            <w:r>
              <w:t>十九、自然资源海洋气象等支出</w:t>
            </w: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6"/>
            </w:pPr>
            <w:r>
              <w:t>20</w:t>
            </w:r>
          </w:p>
        </w:tc>
        <w:tc>
          <w:tcPr>
            <w:tcW w:w="3402" w:type="dxa"/>
            <w:vAlign w:val="center"/>
          </w:tcPr>
          <w:p>
            <w:pPr>
              <w:pStyle w:val="15"/>
            </w:pPr>
          </w:p>
        </w:tc>
        <w:tc>
          <w:tcPr>
            <w:tcW w:w="1474" w:type="dxa"/>
            <w:vAlign w:val="center"/>
          </w:tcPr>
          <w:p>
            <w:pPr>
              <w:pStyle w:val="14"/>
            </w:pPr>
          </w:p>
        </w:tc>
        <w:tc>
          <w:tcPr>
            <w:tcW w:w="3402" w:type="dxa"/>
            <w:vAlign w:val="center"/>
          </w:tcPr>
          <w:p>
            <w:pPr>
              <w:pStyle w:val="15"/>
            </w:pPr>
            <w:r>
              <w:t>二十、住房保障支出</w:t>
            </w: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6"/>
            </w:pPr>
            <w:r>
              <w:t>21</w:t>
            </w:r>
          </w:p>
        </w:tc>
        <w:tc>
          <w:tcPr>
            <w:tcW w:w="3402" w:type="dxa"/>
            <w:vAlign w:val="center"/>
          </w:tcPr>
          <w:p>
            <w:pPr>
              <w:pStyle w:val="15"/>
            </w:pPr>
          </w:p>
        </w:tc>
        <w:tc>
          <w:tcPr>
            <w:tcW w:w="1474" w:type="dxa"/>
            <w:vAlign w:val="center"/>
          </w:tcPr>
          <w:p>
            <w:pPr>
              <w:pStyle w:val="14"/>
            </w:pPr>
          </w:p>
        </w:tc>
        <w:tc>
          <w:tcPr>
            <w:tcW w:w="3402" w:type="dxa"/>
            <w:vAlign w:val="center"/>
          </w:tcPr>
          <w:p>
            <w:pPr>
              <w:pStyle w:val="15"/>
            </w:pPr>
            <w:r>
              <w:t>二十一、粮油物资储备支出</w:t>
            </w: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6"/>
            </w:pPr>
            <w:r>
              <w:t>22</w:t>
            </w:r>
          </w:p>
        </w:tc>
        <w:tc>
          <w:tcPr>
            <w:tcW w:w="3402" w:type="dxa"/>
            <w:vAlign w:val="center"/>
          </w:tcPr>
          <w:p>
            <w:pPr>
              <w:pStyle w:val="15"/>
            </w:pPr>
          </w:p>
        </w:tc>
        <w:tc>
          <w:tcPr>
            <w:tcW w:w="1474" w:type="dxa"/>
            <w:vAlign w:val="center"/>
          </w:tcPr>
          <w:p>
            <w:pPr>
              <w:pStyle w:val="14"/>
            </w:pPr>
          </w:p>
        </w:tc>
        <w:tc>
          <w:tcPr>
            <w:tcW w:w="3402" w:type="dxa"/>
            <w:vAlign w:val="center"/>
          </w:tcPr>
          <w:p>
            <w:pPr>
              <w:pStyle w:val="15"/>
            </w:pPr>
            <w:r>
              <w:t>二十二、国有资本经营预算支出</w:t>
            </w: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6"/>
            </w:pPr>
            <w:r>
              <w:t>23</w:t>
            </w:r>
          </w:p>
        </w:tc>
        <w:tc>
          <w:tcPr>
            <w:tcW w:w="3402" w:type="dxa"/>
            <w:vAlign w:val="center"/>
          </w:tcPr>
          <w:p>
            <w:pPr>
              <w:pStyle w:val="15"/>
            </w:pPr>
          </w:p>
        </w:tc>
        <w:tc>
          <w:tcPr>
            <w:tcW w:w="1474" w:type="dxa"/>
            <w:vAlign w:val="center"/>
          </w:tcPr>
          <w:p>
            <w:pPr>
              <w:pStyle w:val="14"/>
            </w:pPr>
          </w:p>
        </w:tc>
        <w:tc>
          <w:tcPr>
            <w:tcW w:w="3402" w:type="dxa"/>
            <w:vAlign w:val="center"/>
          </w:tcPr>
          <w:p>
            <w:pPr>
              <w:pStyle w:val="15"/>
            </w:pPr>
            <w:r>
              <w:t>二十三、灾害防治及应急管理支出</w:t>
            </w: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6"/>
            </w:pPr>
            <w:r>
              <w:t>24</w:t>
            </w:r>
          </w:p>
        </w:tc>
        <w:tc>
          <w:tcPr>
            <w:tcW w:w="3402" w:type="dxa"/>
            <w:vAlign w:val="center"/>
          </w:tcPr>
          <w:p>
            <w:pPr>
              <w:pStyle w:val="15"/>
            </w:pPr>
          </w:p>
        </w:tc>
        <w:tc>
          <w:tcPr>
            <w:tcW w:w="1474" w:type="dxa"/>
            <w:vAlign w:val="center"/>
          </w:tcPr>
          <w:p>
            <w:pPr>
              <w:pStyle w:val="14"/>
            </w:pPr>
          </w:p>
        </w:tc>
        <w:tc>
          <w:tcPr>
            <w:tcW w:w="3402" w:type="dxa"/>
            <w:vAlign w:val="center"/>
          </w:tcPr>
          <w:p>
            <w:pPr>
              <w:pStyle w:val="15"/>
            </w:pPr>
            <w:r>
              <w:t>二十四、预备费</w:t>
            </w: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6"/>
            </w:pPr>
            <w:r>
              <w:t>25</w:t>
            </w:r>
          </w:p>
        </w:tc>
        <w:tc>
          <w:tcPr>
            <w:tcW w:w="3402" w:type="dxa"/>
            <w:vAlign w:val="center"/>
          </w:tcPr>
          <w:p>
            <w:pPr>
              <w:pStyle w:val="15"/>
            </w:pPr>
          </w:p>
        </w:tc>
        <w:tc>
          <w:tcPr>
            <w:tcW w:w="1474" w:type="dxa"/>
            <w:vAlign w:val="center"/>
          </w:tcPr>
          <w:p>
            <w:pPr>
              <w:pStyle w:val="14"/>
            </w:pPr>
          </w:p>
        </w:tc>
        <w:tc>
          <w:tcPr>
            <w:tcW w:w="3402" w:type="dxa"/>
            <w:vAlign w:val="center"/>
          </w:tcPr>
          <w:p>
            <w:pPr>
              <w:pStyle w:val="15"/>
            </w:pPr>
            <w:r>
              <w:t>二十五、其他支出</w:t>
            </w: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6"/>
            </w:pPr>
            <w:r>
              <w:t>26</w:t>
            </w:r>
          </w:p>
        </w:tc>
        <w:tc>
          <w:tcPr>
            <w:tcW w:w="3402" w:type="dxa"/>
            <w:vAlign w:val="center"/>
          </w:tcPr>
          <w:p>
            <w:pPr>
              <w:pStyle w:val="15"/>
            </w:pPr>
          </w:p>
        </w:tc>
        <w:tc>
          <w:tcPr>
            <w:tcW w:w="1474" w:type="dxa"/>
            <w:vAlign w:val="center"/>
          </w:tcPr>
          <w:p>
            <w:pPr>
              <w:pStyle w:val="14"/>
            </w:pPr>
          </w:p>
        </w:tc>
        <w:tc>
          <w:tcPr>
            <w:tcW w:w="3402" w:type="dxa"/>
            <w:vAlign w:val="center"/>
          </w:tcPr>
          <w:p>
            <w:pPr>
              <w:pStyle w:val="15"/>
            </w:pPr>
            <w:r>
              <w:t>二十六、转移性支出</w:t>
            </w: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6"/>
            </w:pPr>
            <w:r>
              <w:t>27</w:t>
            </w:r>
          </w:p>
        </w:tc>
        <w:tc>
          <w:tcPr>
            <w:tcW w:w="3402" w:type="dxa"/>
            <w:vAlign w:val="center"/>
          </w:tcPr>
          <w:p>
            <w:pPr>
              <w:pStyle w:val="15"/>
            </w:pPr>
          </w:p>
        </w:tc>
        <w:tc>
          <w:tcPr>
            <w:tcW w:w="1474" w:type="dxa"/>
            <w:vAlign w:val="center"/>
          </w:tcPr>
          <w:p>
            <w:pPr>
              <w:pStyle w:val="14"/>
            </w:pPr>
          </w:p>
        </w:tc>
        <w:tc>
          <w:tcPr>
            <w:tcW w:w="3402" w:type="dxa"/>
            <w:vAlign w:val="center"/>
          </w:tcPr>
          <w:p>
            <w:pPr>
              <w:pStyle w:val="15"/>
            </w:pPr>
            <w:r>
              <w:t>二十七、债务还本支出</w:t>
            </w: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6"/>
            </w:pPr>
            <w:r>
              <w:t>28</w:t>
            </w:r>
          </w:p>
        </w:tc>
        <w:tc>
          <w:tcPr>
            <w:tcW w:w="3402" w:type="dxa"/>
            <w:vAlign w:val="center"/>
          </w:tcPr>
          <w:p>
            <w:pPr>
              <w:pStyle w:val="15"/>
            </w:pPr>
          </w:p>
        </w:tc>
        <w:tc>
          <w:tcPr>
            <w:tcW w:w="1474" w:type="dxa"/>
            <w:vAlign w:val="center"/>
          </w:tcPr>
          <w:p>
            <w:pPr>
              <w:pStyle w:val="14"/>
            </w:pPr>
          </w:p>
        </w:tc>
        <w:tc>
          <w:tcPr>
            <w:tcW w:w="3402" w:type="dxa"/>
            <w:vAlign w:val="center"/>
          </w:tcPr>
          <w:p>
            <w:pPr>
              <w:pStyle w:val="15"/>
            </w:pPr>
            <w:r>
              <w:t>二十八、债务付息支出</w:t>
            </w: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6"/>
            </w:pPr>
            <w:r>
              <w:t>29</w:t>
            </w:r>
          </w:p>
        </w:tc>
        <w:tc>
          <w:tcPr>
            <w:tcW w:w="3402" w:type="dxa"/>
            <w:vAlign w:val="center"/>
          </w:tcPr>
          <w:p>
            <w:pPr>
              <w:pStyle w:val="15"/>
            </w:pPr>
          </w:p>
        </w:tc>
        <w:tc>
          <w:tcPr>
            <w:tcW w:w="1474" w:type="dxa"/>
            <w:vAlign w:val="center"/>
          </w:tcPr>
          <w:p>
            <w:pPr>
              <w:pStyle w:val="14"/>
            </w:pPr>
          </w:p>
        </w:tc>
        <w:tc>
          <w:tcPr>
            <w:tcW w:w="3402" w:type="dxa"/>
            <w:vAlign w:val="center"/>
          </w:tcPr>
          <w:p>
            <w:pPr>
              <w:pStyle w:val="15"/>
            </w:pPr>
            <w:r>
              <w:t>二十九、债务发行费用支出</w:t>
            </w: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6"/>
            </w:pPr>
            <w:r>
              <w:t>30</w:t>
            </w:r>
          </w:p>
        </w:tc>
        <w:tc>
          <w:tcPr>
            <w:tcW w:w="3402" w:type="dxa"/>
            <w:vAlign w:val="center"/>
          </w:tcPr>
          <w:p>
            <w:pPr>
              <w:pStyle w:val="15"/>
            </w:pPr>
          </w:p>
        </w:tc>
        <w:tc>
          <w:tcPr>
            <w:tcW w:w="1474" w:type="dxa"/>
            <w:vAlign w:val="center"/>
          </w:tcPr>
          <w:p>
            <w:pPr>
              <w:pStyle w:val="14"/>
            </w:pPr>
          </w:p>
        </w:tc>
        <w:tc>
          <w:tcPr>
            <w:tcW w:w="3402" w:type="dxa"/>
            <w:vAlign w:val="center"/>
          </w:tcPr>
          <w:p>
            <w:pPr>
              <w:pStyle w:val="15"/>
            </w:pPr>
            <w:r>
              <w:t>三十、抗疫特别国债安排的支出</w:t>
            </w: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6"/>
            </w:pPr>
            <w:r>
              <w:t>31</w:t>
            </w:r>
          </w:p>
        </w:tc>
        <w:tc>
          <w:tcPr>
            <w:tcW w:w="3402" w:type="dxa"/>
            <w:vAlign w:val="center"/>
          </w:tcPr>
          <w:p>
            <w:pPr>
              <w:pStyle w:val="15"/>
            </w:pPr>
          </w:p>
        </w:tc>
        <w:tc>
          <w:tcPr>
            <w:tcW w:w="1474" w:type="dxa"/>
            <w:vAlign w:val="center"/>
          </w:tcPr>
          <w:p>
            <w:pPr>
              <w:pStyle w:val="14"/>
            </w:pPr>
          </w:p>
        </w:tc>
        <w:tc>
          <w:tcPr>
            <w:tcW w:w="3402" w:type="dxa"/>
            <w:vAlign w:val="center"/>
          </w:tcPr>
          <w:p>
            <w:pPr>
              <w:pStyle w:val="15"/>
            </w:pPr>
            <w:r>
              <w:t>三十一、人行科目</w:t>
            </w: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6"/>
            </w:pPr>
            <w:r>
              <w:t>32</w:t>
            </w:r>
          </w:p>
        </w:tc>
        <w:tc>
          <w:tcPr>
            <w:tcW w:w="3402" w:type="dxa"/>
            <w:vAlign w:val="center"/>
          </w:tcPr>
          <w:p>
            <w:pPr>
              <w:pStyle w:val="17"/>
            </w:pPr>
            <w:r>
              <w:t>本年收入合计</w:t>
            </w:r>
          </w:p>
        </w:tc>
        <w:tc>
          <w:tcPr>
            <w:tcW w:w="1474" w:type="dxa"/>
            <w:vAlign w:val="center"/>
          </w:tcPr>
          <w:p>
            <w:pPr>
              <w:pStyle w:val="18"/>
            </w:pPr>
            <w:r>
              <w:t>130.00</w:t>
            </w:r>
          </w:p>
        </w:tc>
        <w:tc>
          <w:tcPr>
            <w:tcW w:w="3402" w:type="dxa"/>
            <w:vAlign w:val="center"/>
          </w:tcPr>
          <w:p>
            <w:pPr>
              <w:pStyle w:val="17"/>
            </w:pPr>
            <w:r>
              <w:t>本年支出合计</w:t>
            </w:r>
          </w:p>
        </w:tc>
        <w:tc>
          <w:tcPr>
            <w:tcW w:w="1474" w:type="dxa"/>
            <w:vAlign w:val="center"/>
          </w:tcPr>
          <w:p>
            <w:pPr>
              <w:pStyle w:val="18"/>
            </w:pPr>
            <w:r>
              <w:t>130.00</w:t>
            </w:r>
          </w:p>
        </w:tc>
        <w:tc>
          <w:tcPr>
            <w:tcW w:w="1474" w:type="dxa"/>
            <w:vAlign w:val="center"/>
          </w:tcPr>
          <w:p>
            <w:pPr>
              <w:pStyle w:val="18"/>
            </w:pPr>
            <w:r>
              <w:t>130.00</w:t>
            </w:r>
          </w:p>
        </w:tc>
        <w:tc>
          <w:tcPr>
            <w:tcW w:w="1474" w:type="dxa"/>
            <w:vAlign w:val="center"/>
          </w:tcPr>
          <w:p>
            <w:pPr>
              <w:pStyle w:val="18"/>
            </w:pPr>
          </w:p>
        </w:tc>
        <w:tc>
          <w:tcPr>
            <w:tcW w:w="1474" w:type="dxa"/>
            <w:vAlign w:val="center"/>
          </w:tcPr>
          <w:p>
            <w:pPr>
              <w:pStyle w:val="18"/>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6"/>
            </w:pPr>
            <w:r>
              <w:t>33</w:t>
            </w:r>
          </w:p>
        </w:tc>
        <w:tc>
          <w:tcPr>
            <w:tcW w:w="3402" w:type="dxa"/>
            <w:vAlign w:val="center"/>
          </w:tcPr>
          <w:p>
            <w:pPr>
              <w:pStyle w:val="15"/>
            </w:pPr>
            <w:r>
              <w:t>年初财政拨款结转和结余</w:t>
            </w:r>
          </w:p>
        </w:tc>
        <w:tc>
          <w:tcPr>
            <w:tcW w:w="1474" w:type="dxa"/>
            <w:vAlign w:val="center"/>
          </w:tcPr>
          <w:p>
            <w:pPr>
              <w:pStyle w:val="14"/>
            </w:pPr>
          </w:p>
        </w:tc>
        <w:tc>
          <w:tcPr>
            <w:tcW w:w="3402" w:type="dxa"/>
            <w:vAlign w:val="center"/>
          </w:tcPr>
          <w:p>
            <w:pPr>
              <w:pStyle w:val="15"/>
            </w:pPr>
            <w:r>
              <w:t>年末财政拨款结转和结余</w:t>
            </w: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6"/>
            </w:pPr>
            <w:r>
              <w:t>34</w:t>
            </w:r>
          </w:p>
        </w:tc>
        <w:tc>
          <w:tcPr>
            <w:tcW w:w="3402" w:type="dxa"/>
            <w:vAlign w:val="center"/>
          </w:tcPr>
          <w:p>
            <w:pPr>
              <w:pStyle w:val="15"/>
            </w:pPr>
            <w:r>
              <w:t>一、一般公共预算拨款</w:t>
            </w:r>
          </w:p>
        </w:tc>
        <w:tc>
          <w:tcPr>
            <w:tcW w:w="1474" w:type="dxa"/>
            <w:vAlign w:val="center"/>
          </w:tcPr>
          <w:p>
            <w:pPr>
              <w:pStyle w:val="14"/>
            </w:pPr>
          </w:p>
        </w:tc>
        <w:tc>
          <w:tcPr>
            <w:tcW w:w="3402" w:type="dxa"/>
            <w:vAlign w:val="center"/>
          </w:tcPr>
          <w:p>
            <w:pPr>
              <w:pStyle w:val="15"/>
            </w:pP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6"/>
            </w:pPr>
            <w:r>
              <w:t>35</w:t>
            </w:r>
          </w:p>
        </w:tc>
        <w:tc>
          <w:tcPr>
            <w:tcW w:w="3402" w:type="dxa"/>
            <w:vAlign w:val="center"/>
          </w:tcPr>
          <w:p>
            <w:pPr>
              <w:pStyle w:val="15"/>
            </w:pPr>
            <w:r>
              <w:t>二、政府性基金预算拨款</w:t>
            </w:r>
          </w:p>
        </w:tc>
        <w:tc>
          <w:tcPr>
            <w:tcW w:w="1474" w:type="dxa"/>
            <w:vAlign w:val="center"/>
          </w:tcPr>
          <w:p>
            <w:pPr>
              <w:pStyle w:val="14"/>
            </w:pPr>
          </w:p>
        </w:tc>
        <w:tc>
          <w:tcPr>
            <w:tcW w:w="3402" w:type="dxa"/>
            <w:vAlign w:val="center"/>
          </w:tcPr>
          <w:p>
            <w:pPr>
              <w:pStyle w:val="15"/>
            </w:pP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6"/>
            </w:pPr>
            <w:r>
              <w:t>36</w:t>
            </w:r>
          </w:p>
        </w:tc>
        <w:tc>
          <w:tcPr>
            <w:tcW w:w="3402" w:type="dxa"/>
            <w:vAlign w:val="center"/>
          </w:tcPr>
          <w:p>
            <w:pPr>
              <w:pStyle w:val="15"/>
            </w:pPr>
            <w:r>
              <w:t>三、国有资本经营预算拨款</w:t>
            </w:r>
          </w:p>
        </w:tc>
        <w:tc>
          <w:tcPr>
            <w:tcW w:w="1474" w:type="dxa"/>
            <w:vAlign w:val="center"/>
          </w:tcPr>
          <w:p>
            <w:pPr>
              <w:pStyle w:val="14"/>
            </w:pPr>
          </w:p>
        </w:tc>
        <w:tc>
          <w:tcPr>
            <w:tcW w:w="3402" w:type="dxa"/>
            <w:vAlign w:val="center"/>
          </w:tcPr>
          <w:p>
            <w:pPr>
              <w:pStyle w:val="15"/>
            </w:pP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c>
          <w:tcPr>
            <w:tcW w:w="1474"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6"/>
            </w:pPr>
            <w:r>
              <w:t>37</w:t>
            </w:r>
          </w:p>
        </w:tc>
        <w:tc>
          <w:tcPr>
            <w:tcW w:w="3402" w:type="dxa"/>
            <w:vAlign w:val="center"/>
          </w:tcPr>
          <w:p>
            <w:pPr>
              <w:pStyle w:val="17"/>
            </w:pPr>
            <w:r>
              <w:t>收入总计</w:t>
            </w:r>
          </w:p>
        </w:tc>
        <w:tc>
          <w:tcPr>
            <w:tcW w:w="1474" w:type="dxa"/>
            <w:vAlign w:val="center"/>
          </w:tcPr>
          <w:p>
            <w:pPr>
              <w:pStyle w:val="18"/>
            </w:pPr>
            <w:r>
              <w:t>130.00</w:t>
            </w:r>
          </w:p>
        </w:tc>
        <w:tc>
          <w:tcPr>
            <w:tcW w:w="3402" w:type="dxa"/>
            <w:vAlign w:val="center"/>
          </w:tcPr>
          <w:p>
            <w:pPr>
              <w:pStyle w:val="17"/>
            </w:pPr>
            <w:r>
              <w:t>支出总计</w:t>
            </w:r>
          </w:p>
        </w:tc>
        <w:tc>
          <w:tcPr>
            <w:tcW w:w="1474" w:type="dxa"/>
            <w:vAlign w:val="center"/>
          </w:tcPr>
          <w:p>
            <w:pPr>
              <w:pStyle w:val="18"/>
            </w:pPr>
            <w:r>
              <w:t>130.00</w:t>
            </w:r>
          </w:p>
        </w:tc>
        <w:tc>
          <w:tcPr>
            <w:tcW w:w="1474" w:type="dxa"/>
            <w:vAlign w:val="center"/>
          </w:tcPr>
          <w:p>
            <w:pPr>
              <w:pStyle w:val="18"/>
            </w:pPr>
            <w:r>
              <w:t>130.00</w:t>
            </w:r>
          </w:p>
        </w:tc>
        <w:tc>
          <w:tcPr>
            <w:tcW w:w="1474" w:type="dxa"/>
            <w:vAlign w:val="center"/>
          </w:tcPr>
          <w:p>
            <w:pPr>
              <w:pStyle w:val="18"/>
            </w:pPr>
          </w:p>
        </w:tc>
        <w:tc>
          <w:tcPr>
            <w:tcW w:w="1474" w:type="dxa"/>
            <w:vAlign w:val="center"/>
          </w:tcPr>
          <w:p>
            <w:pPr>
              <w:pStyle w:val="18"/>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单位预算一般公共预算财政拨款支出表</w:t>
      </w:r>
    </w:p>
    <w:tbl>
      <w:tblPr>
        <w:tblStyle w:val="7"/>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12"/>
            </w:pPr>
            <w:r>
              <w:t>315005河北省沧州市渤海公证处</w:t>
            </w:r>
          </w:p>
        </w:tc>
        <w:tc>
          <w:tcPr>
            <w:tcW w:w="2551" w:type="dxa"/>
            <w:tcBorders>
              <w:top w:val="single" w:color="FFFFFF" w:sz="6" w:space="0"/>
              <w:left w:val="single" w:color="FFFFFF" w:sz="6" w:space="0"/>
              <w:right w:val="single" w:color="FFFFFF" w:sz="6" w:space="0"/>
            </w:tcBorders>
            <w:vAlign w:val="center"/>
          </w:tcPr>
          <w:p>
            <w:pPr>
              <w:pStyle w:val="11"/>
            </w:pPr>
            <w:r>
              <w:t>预算年度：2025</w:t>
            </w:r>
          </w:p>
        </w:tc>
        <w:tc>
          <w:tcPr>
            <w:tcW w:w="5102" w:type="dxa"/>
            <w:gridSpan w:val="2"/>
            <w:tcBorders>
              <w:top w:val="single" w:color="FFFFFF" w:sz="6" w:space="0"/>
              <w:left w:val="single" w:color="FFFFFF" w:sz="6" w:space="0"/>
              <w:right w:val="single" w:color="FFFFFF" w:sz="6" w:space="0"/>
            </w:tcBorders>
            <w:vAlign w:val="center"/>
          </w:tcPr>
          <w:p>
            <w:pPr>
              <w:pStyle w:val="10"/>
            </w:pPr>
            <w:r>
              <w:t>单位：万元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3"/>
            </w:pPr>
            <w:r>
              <w:t>序号</w:t>
            </w:r>
          </w:p>
        </w:tc>
        <w:tc>
          <w:tcPr>
            <w:tcW w:w="5726" w:type="dxa"/>
            <w:gridSpan w:val="2"/>
            <w:vAlign w:val="center"/>
          </w:tcPr>
          <w:p>
            <w:pPr>
              <w:pStyle w:val="13"/>
            </w:pPr>
            <w:r>
              <w:t>功能分类科目</w:t>
            </w:r>
          </w:p>
        </w:tc>
        <w:tc>
          <w:tcPr>
            <w:tcW w:w="2551" w:type="dxa"/>
            <w:vMerge w:val="restart"/>
            <w:vAlign w:val="center"/>
          </w:tcPr>
          <w:p>
            <w:pPr>
              <w:pStyle w:val="13"/>
            </w:pPr>
            <w:r>
              <w:t>合计</w:t>
            </w:r>
          </w:p>
        </w:tc>
        <w:tc>
          <w:tcPr>
            <w:tcW w:w="2551" w:type="dxa"/>
            <w:vMerge w:val="restart"/>
            <w:vAlign w:val="center"/>
          </w:tcPr>
          <w:p>
            <w:pPr>
              <w:pStyle w:val="13"/>
            </w:pPr>
            <w:r>
              <w:t>基本支出</w:t>
            </w:r>
          </w:p>
        </w:tc>
        <w:tc>
          <w:tcPr>
            <w:tcW w:w="2551" w:type="dxa"/>
            <w:vMerge w:val="restart"/>
            <w:vAlign w:val="center"/>
          </w:tcPr>
          <w:p>
            <w:pPr>
              <w:pStyle w:val="13"/>
            </w:pPr>
            <w:r>
              <w:t>项目支出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3"/>
            </w:pPr>
            <w:r>
              <w:t>科目编码</w:t>
            </w:r>
          </w:p>
        </w:tc>
        <w:tc>
          <w:tcPr>
            <w:tcW w:w="4535" w:type="dxa"/>
            <w:vAlign w:val="center"/>
          </w:tcPr>
          <w:p>
            <w:pPr>
              <w:pStyle w:val="13"/>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3"/>
            </w:pPr>
            <w:r>
              <w:t>栏次</w:t>
            </w:r>
          </w:p>
        </w:tc>
        <w:tc>
          <w:tcPr>
            <w:tcW w:w="1191" w:type="dxa"/>
            <w:vAlign w:val="center"/>
          </w:tcPr>
          <w:p>
            <w:pPr>
              <w:pStyle w:val="13"/>
            </w:pPr>
            <w:r>
              <w:t>1</w:t>
            </w:r>
          </w:p>
        </w:tc>
        <w:tc>
          <w:tcPr>
            <w:tcW w:w="4535" w:type="dxa"/>
            <w:vAlign w:val="center"/>
          </w:tcPr>
          <w:p>
            <w:pPr>
              <w:pStyle w:val="13"/>
            </w:pPr>
            <w:r>
              <w:t>2</w:t>
            </w:r>
          </w:p>
        </w:tc>
        <w:tc>
          <w:tcPr>
            <w:tcW w:w="2551" w:type="dxa"/>
            <w:vAlign w:val="center"/>
          </w:tcPr>
          <w:p>
            <w:pPr>
              <w:pStyle w:val="13"/>
            </w:pPr>
            <w:r>
              <w:t>3</w:t>
            </w:r>
          </w:p>
        </w:tc>
        <w:tc>
          <w:tcPr>
            <w:tcW w:w="2551" w:type="dxa"/>
            <w:vAlign w:val="center"/>
          </w:tcPr>
          <w:p>
            <w:pPr>
              <w:pStyle w:val="13"/>
            </w:pPr>
            <w:r>
              <w:t>4</w:t>
            </w:r>
          </w:p>
        </w:tc>
        <w:tc>
          <w:tcPr>
            <w:tcW w:w="2551" w:type="dxa"/>
            <w:vAlign w:val="center"/>
          </w:tcPr>
          <w:p>
            <w:pPr>
              <w:pStyle w:val="13"/>
            </w:pPr>
            <w: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6"/>
            </w:pPr>
            <w:r>
              <w:t>1</w:t>
            </w:r>
          </w:p>
        </w:tc>
        <w:tc>
          <w:tcPr>
            <w:tcW w:w="1191" w:type="dxa"/>
            <w:vAlign w:val="center"/>
          </w:tcPr>
          <w:p>
            <w:pPr>
              <w:pStyle w:val="19"/>
            </w:pPr>
          </w:p>
        </w:tc>
        <w:tc>
          <w:tcPr>
            <w:tcW w:w="4535" w:type="dxa"/>
            <w:vAlign w:val="center"/>
          </w:tcPr>
          <w:p>
            <w:pPr>
              <w:pStyle w:val="17"/>
            </w:pPr>
            <w:r>
              <w:t>合计</w:t>
            </w:r>
          </w:p>
        </w:tc>
        <w:tc>
          <w:tcPr>
            <w:tcW w:w="2551" w:type="dxa"/>
            <w:vAlign w:val="center"/>
          </w:tcPr>
          <w:p>
            <w:pPr>
              <w:pStyle w:val="18"/>
            </w:pPr>
            <w:r>
              <w:t>130.00</w:t>
            </w:r>
          </w:p>
        </w:tc>
        <w:tc>
          <w:tcPr>
            <w:tcW w:w="2551" w:type="dxa"/>
            <w:vAlign w:val="center"/>
          </w:tcPr>
          <w:p>
            <w:pPr>
              <w:pStyle w:val="18"/>
            </w:pPr>
          </w:p>
        </w:tc>
        <w:tc>
          <w:tcPr>
            <w:tcW w:w="2551" w:type="dxa"/>
            <w:vAlign w:val="center"/>
          </w:tcPr>
          <w:p>
            <w:pPr>
              <w:pStyle w:val="18"/>
            </w:pPr>
            <w:r>
              <w:t>130.00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6"/>
            </w:pPr>
            <w:r>
              <w:t>2</w:t>
            </w:r>
          </w:p>
        </w:tc>
        <w:tc>
          <w:tcPr>
            <w:tcW w:w="1191" w:type="dxa"/>
            <w:vAlign w:val="center"/>
          </w:tcPr>
          <w:p>
            <w:pPr>
              <w:pStyle w:val="15"/>
            </w:pPr>
            <w:r>
              <w:t>204</w:t>
            </w:r>
          </w:p>
        </w:tc>
        <w:tc>
          <w:tcPr>
            <w:tcW w:w="4535" w:type="dxa"/>
            <w:vAlign w:val="center"/>
          </w:tcPr>
          <w:p>
            <w:pPr>
              <w:pStyle w:val="15"/>
            </w:pPr>
            <w:r>
              <w:t>公共安全支出</w:t>
            </w:r>
          </w:p>
        </w:tc>
        <w:tc>
          <w:tcPr>
            <w:tcW w:w="2551" w:type="dxa"/>
            <w:vAlign w:val="center"/>
          </w:tcPr>
          <w:p>
            <w:pPr>
              <w:pStyle w:val="14"/>
            </w:pPr>
            <w:r>
              <w:t>130.00</w:t>
            </w:r>
          </w:p>
        </w:tc>
        <w:tc>
          <w:tcPr>
            <w:tcW w:w="2551" w:type="dxa"/>
            <w:vAlign w:val="center"/>
          </w:tcPr>
          <w:p>
            <w:pPr>
              <w:pStyle w:val="14"/>
            </w:pPr>
          </w:p>
        </w:tc>
        <w:tc>
          <w:tcPr>
            <w:tcW w:w="2551" w:type="dxa"/>
            <w:vAlign w:val="center"/>
          </w:tcPr>
          <w:p>
            <w:pPr>
              <w:pStyle w:val="14"/>
            </w:pPr>
            <w:r>
              <w:t>130.00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6"/>
            </w:pPr>
            <w:r>
              <w:t>3</w:t>
            </w:r>
          </w:p>
        </w:tc>
        <w:tc>
          <w:tcPr>
            <w:tcW w:w="1191" w:type="dxa"/>
            <w:vAlign w:val="center"/>
          </w:tcPr>
          <w:p>
            <w:pPr>
              <w:pStyle w:val="15"/>
            </w:pPr>
            <w:r>
              <w:t>20406</w:t>
            </w:r>
          </w:p>
        </w:tc>
        <w:tc>
          <w:tcPr>
            <w:tcW w:w="4535" w:type="dxa"/>
            <w:vAlign w:val="center"/>
          </w:tcPr>
          <w:p>
            <w:pPr>
              <w:pStyle w:val="15"/>
            </w:pPr>
            <w:r>
              <w:t>司法</w:t>
            </w:r>
          </w:p>
        </w:tc>
        <w:tc>
          <w:tcPr>
            <w:tcW w:w="2551" w:type="dxa"/>
            <w:vAlign w:val="center"/>
          </w:tcPr>
          <w:p>
            <w:pPr>
              <w:pStyle w:val="14"/>
            </w:pPr>
            <w:r>
              <w:t>130.00</w:t>
            </w:r>
          </w:p>
        </w:tc>
        <w:tc>
          <w:tcPr>
            <w:tcW w:w="2551" w:type="dxa"/>
            <w:vAlign w:val="center"/>
          </w:tcPr>
          <w:p>
            <w:pPr>
              <w:pStyle w:val="14"/>
            </w:pPr>
          </w:p>
        </w:tc>
        <w:tc>
          <w:tcPr>
            <w:tcW w:w="2551" w:type="dxa"/>
            <w:vAlign w:val="center"/>
          </w:tcPr>
          <w:p>
            <w:pPr>
              <w:pStyle w:val="14"/>
            </w:pPr>
            <w:r>
              <w:t>130.00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6"/>
            </w:pPr>
            <w:r>
              <w:t>4</w:t>
            </w:r>
          </w:p>
        </w:tc>
        <w:tc>
          <w:tcPr>
            <w:tcW w:w="1191" w:type="dxa"/>
            <w:vAlign w:val="center"/>
          </w:tcPr>
          <w:p>
            <w:pPr>
              <w:pStyle w:val="15"/>
            </w:pPr>
            <w:r>
              <w:t>2040607</w:t>
            </w:r>
          </w:p>
        </w:tc>
        <w:tc>
          <w:tcPr>
            <w:tcW w:w="4535" w:type="dxa"/>
            <w:vAlign w:val="center"/>
          </w:tcPr>
          <w:p>
            <w:pPr>
              <w:pStyle w:val="15"/>
            </w:pPr>
            <w:r>
              <w:t>公共法律服务</w:t>
            </w:r>
          </w:p>
        </w:tc>
        <w:tc>
          <w:tcPr>
            <w:tcW w:w="2551" w:type="dxa"/>
            <w:vAlign w:val="center"/>
          </w:tcPr>
          <w:p>
            <w:pPr>
              <w:pStyle w:val="14"/>
            </w:pPr>
            <w:r>
              <w:t>130.00</w:t>
            </w:r>
          </w:p>
        </w:tc>
        <w:tc>
          <w:tcPr>
            <w:tcW w:w="2551" w:type="dxa"/>
            <w:vAlign w:val="center"/>
          </w:tcPr>
          <w:p>
            <w:pPr>
              <w:pStyle w:val="14"/>
            </w:pPr>
          </w:p>
        </w:tc>
        <w:tc>
          <w:tcPr>
            <w:tcW w:w="2551" w:type="dxa"/>
            <w:vAlign w:val="center"/>
          </w:tcPr>
          <w:p>
            <w:pPr>
              <w:pStyle w:val="14"/>
            </w:pPr>
            <w:r>
              <w:t>130.00</w:t>
            </w: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单位预算一般公共预算财政拨款基本支出表</w:t>
      </w:r>
    </w:p>
    <w:tbl>
      <w:tblPr>
        <w:tblStyle w:val="7"/>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12"/>
            </w:pPr>
            <w:r>
              <w:t>315005河北省沧州市渤海公证处</w:t>
            </w:r>
          </w:p>
        </w:tc>
        <w:tc>
          <w:tcPr>
            <w:tcW w:w="2551" w:type="dxa"/>
            <w:tcBorders>
              <w:top w:val="single" w:color="FFFFFF" w:sz="6" w:space="0"/>
              <w:left w:val="single" w:color="FFFFFF" w:sz="6" w:space="0"/>
              <w:right w:val="single" w:color="FFFFFF" w:sz="6" w:space="0"/>
            </w:tcBorders>
            <w:vAlign w:val="center"/>
          </w:tcPr>
          <w:p>
            <w:pPr>
              <w:pStyle w:val="11"/>
            </w:pPr>
            <w:r>
              <w:t>预算年度：2025</w:t>
            </w:r>
          </w:p>
        </w:tc>
        <w:tc>
          <w:tcPr>
            <w:tcW w:w="5102" w:type="dxa"/>
            <w:gridSpan w:val="2"/>
            <w:tcBorders>
              <w:top w:val="single" w:color="FFFFFF" w:sz="6" w:space="0"/>
              <w:left w:val="single" w:color="FFFFFF" w:sz="6" w:space="0"/>
              <w:right w:val="single" w:color="FFFFFF" w:sz="6" w:space="0"/>
            </w:tcBorders>
            <w:vAlign w:val="center"/>
          </w:tcPr>
          <w:p>
            <w:pPr>
              <w:pStyle w:val="10"/>
            </w:pPr>
            <w:r>
              <w:t>单位：万元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3"/>
            </w:pPr>
            <w:r>
              <w:t>序号</w:t>
            </w:r>
          </w:p>
        </w:tc>
        <w:tc>
          <w:tcPr>
            <w:tcW w:w="5726" w:type="dxa"/>
            <w:gridSpan w:val="2"/>
            <w:vAlign w:val="center"/>
          </w:tcPr>
          <w:p>
            <w:pPr>
              <w:pStyle w:val="13"/>
            </w:pPr>
            <w:r>
              <w:t>支出部门经济分类科目</w:t>
            </w:r>
          </w:p>
        </w:tc>
        <w:tc>
          <w:tcPr>
            <w:tcW w:w="7653" w:type="dxa"/>
            <w:gridSpan w:val="3"/>
            <w:vAlign w:val="center"/>
          </w:tcPr>
          <w:p>
            <w:pPr>
              <w:pStyle w:val="13"/>
            </w:pPr>
            <w:r>
              <w:t>一般公共预算基本支出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3"/>
            </w:pPr>
            <w:r>
              <w:t>科目编码</w:t>
            </w:r>
          </w:p>
        </w:tc>
        <w:tc>
          <w:tcPr>
            <w:tcW w:w="4535" w:type="dxa"/>
            <w:vAlign w:val="center"/>
          </w:tcPr>
          <w:p>
            <w:pPr>
              <w:pStyle w:val="13"/>
            </w:pPr>
            <w:r>
              <w:t>科目名称</w:t>
            </w:r>
          </w:p>
        </w:tc>
        <w:tc>
          <w:tcPr>
            <w:tcW w:w="2551" w:type="dxa"/>
            <w:vAlign w:val="center"/>
          </w:tcPr>
          <w:p>
            <w:pPr>
              <w:pStyle w:val="13"/>
            </w:pPr>
            <w:r>
              <w:t>合计</w:t>
            </w:r>
          </w:p>
        </w:tc>
        <w:tc>
          <w:tcPr>
            <w:tcW w:w="2551" w:type="dxa"/>
            <w:vAlign w:val="center"/>
          </w:tcPr>
          <w:p>
            <w:pPr>
              <w:pStyle w:val="13"/>
            </w:pPr>
            <w:r>
              <w:t>人员经费</w:t>
            </w:r>
          </w:p>
        </w:tc>
        <w:tc>
          <w:tcPr>
            <w:tcW w:w="2551" w:type="dxa"/>
            <w:vAlign w:val="center"/>
          </w:tcPr>
          <w:p>
            <w:pPr>
              <w:pStyle w:val="13"/>
            </w:pPr>
            <w:r>
              <w:t>公用经费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3"/>
            </w:pPr>
            <w:r>
              <w:t>栏次</w:t>
            </w:r>
          </w:p>
        </w:tc>
        <w:tc>
          <w:tcPr>
            <w:tcW w:w="1191" w:type="dxa"/>
            <w:vAlign w:val="center"/>
          </w:tcPr>
          <w:p>
            <w:pPr>
              <w:pStyle w:val="13"/>
            </w:pPr>
            <w:r>
              <w:t>1</w:t>
            </w:r>
          </w:p>
        </w:tc>
        <w:tc>
          <w:tcPr>
            <w:tcW w:w="4535" w:type="dxa"/>
            <w:vAlign w:val="center"/>
          </w:tcPr>
          <w:p>
            <w:pPr>
              <w:pStyle w:val="13"/>
            </w:pPr>
            <w:r>
              <w:t>2</w:t>
            </w:r>
          </w:p>
        </w:tc>
        <w:tc>
          <w:tcPr>
            <w:tcW w:w="2551" w:type="dxa"/>
            <w:vAlign w:val="center"/>
          </w:tcPr>
          <w:p>
            <w:pPr>
              <w:pStyle w:val="13"/>
            </w:pPr>
            <w:r>
              <w:t>3</w:t>
            </w:r>
          </w:p>
        </w:tc>
        <w:tc>
          <w:tcPr>
            <w:tcW w:w="2551" w:type="dxa"/>
            <w:vAlign w:val="center"/>
          </w:tcPr>
          <w:p>
            <w:pPr>
              <w:pStyle w:val="13"/>
            </w:pPr>
            <w:r>
              <w:t>4</w:t>
            </w:r>
          </w:p>
        </w:tc>
        <w:tc>
          <w:tcPr>
            <w:tcW w:w="2551" w:type="dxa"/>
            <w:vAlign w:val="center"/>
          </w:tcPr>
          <w:p>
            <w:pPr>
              <w:pStyle w:val="13"/>
            </w:pPr>
            <w: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6"/>
            </w:pPr>
          </w:p>
        </w:tc>
        <w:tc>
          <w:tcPr>
            <w:tcW w:w="1191" w:type="dxa"/>
            <w:vAlign w:val="center"/>
          </w:tcPr>
          <w:p>
            <w:pPr>
              <w:pStyle w:val="15"/>
            </w:pPr>
          </w:p>
        </w:tc>
        <w:tc>
          <w:tcPr>
            <w:tcW w:w="4535" w:type="dxa"/>
            <w:vAlign w:val="center"/>
          </w:tcPr>
          <w:p>
            <w:pPr>
              <w:pStyle w:val="15"/>
            </w:pPr>
          </w:p>
        </w:tc>
        <w:tc>
          <w:tcPr>
            <w:tcW w:w="2551" w:type="dxa"/>
            <w:vAlign w:val="center"/>
          </w:tcPr>
          <w:p>
            <w:pPr>
              <w:pStyle w:val="14"/>
            </w:pPr>
          </w:p>
        </w:tc>
        <w:tc>
          <w:tcPr>
            <w:tcW w:w="2551" w:type="dxa"/>
            <w:vAlign w:val="center"/>
          </w:tcPr>
          <w:p>
            <w:pPr>
              <w:pStyle w:val="14"/>
            </w:pPr>
          </w:p>
        </w:tc>
        <w:tc>
          <w:tcPr>
            <w:tcW w:w="2551" w:type="dxa"/>
            <w:vAlign w:val="center"/>
          </w:tcPr>
          <w:p>
            <w:pPr>
              <w:pStyle w:val="14"/>
            </w:pPr>
          </w:p>
        </w:tc>
      </w:tr>
    </w:tbl>
    <w:p>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注：无一般公共预算财政拨款基本支出预算，空表列示。</w:t>
      </w:r>
    </w:p>
    <w:p>
      <w:pPr>
        <w:jc w:val="center"/>
        <w:outlineLvl w:val="4"/>
      </w:pPr>
      <w:r>
        <w:rPr>
          <w:rFonts w:ascii="方正小标宋_GBK" w:hAnsi="方正小标宋_GBK" w:eastAsia="方正小标宋_GBK" w:cs="方正小标宋_GBK"/>
          <w:color w:val="000000"/>
          <w:sz w:val="36"/>
        </w:rPr>
        <w:t>单位预算政府性基金预算财政拨款支出表</w:t>
      </w:r>
    </w:p>
    <w:tbl>
      <w:tblPr>
        <w:tblStyle w:val="7"/>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12"/>
            </w:pPr>
            <w:r>
              <w:t>315005河北省沧州市渤海公证处</w:t>
            </w:r>
          </w:p>
        </w:tc>
        <w:tc>
          <w:tcPr>
            <w:tcW w:w="2551" w:type="dxa"/>
            <w:tcBorders>
              <w:top w:val="single" w:color="FFFFFF" w:sz="6" w:space="0"/>
              <w:left w:val="single" w:color="FFFFFF" w:sz="6" w:space="0"/>
              <w:right w:val="single" w:color="FFFFFF" w:sz="6" w:space="0"/>
            </w:tcBorders>
            <w:vAlign w:val="center"/>
          </w:tcPr>
          <w:p>
            <w:pPr>
              <w:pStyle w:val="11"/>
            </w:pPr>
            <w:r>
              <w:t>预算年度：2025</w:t>
            </w:r>
          </w:p>
        </w:tc>
        <w:tc>
          <w:tcPr>
            <w:tcW w:w="5102" w:type="dxa"/>
            <w:gridSpan w:val="2"/>
            <w:tcBorders>
              <w:top w:val="single" w:color="FFFFFF" w:sz="6" w:space="0"/>
              <w:left w:val="single" w:color="FFFFFF" w:sz="6" w:space="0"/>
              <w:right w:val="single" w:color="FFFFFF" w:sz="6" w:space="0"/>
            </w:tcBorders>
            <w:vAlign w:val="center"/>
          </w:tcPr>
          <w:p>
            <w:pPr>
              <w:pStyle w:val="10"/>
            </w:pPr>
            <w:r>
              <w:t>单位：万元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3"/>
            </w:pPr>
            <w:r>
              <w:t>序号</w:t>
            </w:r>
          </w:p>
        </w:tc>
        <w:tc>
          <w:tcPr>
            <w:tcW w:w="5726" w:type="dxa"/>
            <w:gridSpan w:val="2"/>
            <w:vAlign w:val="center"/>
          </w:tcPr>
          <w:p>
            <w:pPr>
              <w:pStyle w:val="13"/>
            </w:pPr>
            <w:r>
              <w:t>功能分类科目</w:t>
            </w:r>
          </w:p>
        </w:tc>
        <w:tc>
          <w:tcPr>
            <w:tcW w:w="2551" w:type="dxa"/>
            <w:vMerge w:val="restart"/>
            <w:vAlign w:val="center"/>
          </w:tcPr>
          <w:p>
            <w:pPr>
              <w:pStyle w:val="13"/>
            </w:pPr>
            <w:r>
              <w:t>合计</w:t>
            </w:r>
          </w:p>
        </w:tc>
        <w:tc>
          <w:tcPr>
            <w:tcW w:w="2551" w:type="dxa"/>
            <w:vMerge w:val="restart"/>
            <w:vAlign w:val="center"/>
          </w:tcPr>
          <w:p>
            <w:pPr>
              <w:pStyle w:val="13"/>
            </w:pPr>
            <w:r>
              <w:t>基本支出</w:t>
            </w:r>
          </w:p>
        </w:tc>
        <w:tc>
          <w:tcPr>
            <w:tcW w:w="2551" w:type="dxa"/>
            <w:vMerge w:val="restart"/>
            <w:vAlign w:val="center"/>
          </w:tcPr>
          <w:p>
            <w:pPr>
              <w:pStyle w:val="13"/>
            </w:pPr>
            <w:r>
              <w:t>项目支出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3"/>
            </w:pPr>
            <w:r>
              <w:t>科目编码</w:t>
            </w:r>
          </w:p>
        </w:tc>
        <w:tc>
          <w:tcPr>
            <w:tcW w:w="4535" w:type="dxa"/>
            <w:vAlign w:val="center"/>
          </w:tcPr>
          <w:p>
            <w:pPr>
              <w:pStyle w:val="13"/>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3"/>
            </w:pPr>
            <w:r>
              <w:t>栏次</w:t>
            </w:r>
          </w:p>
        </w:tc>
        <w:tc>
          <w:tcPr>
            <w:tcW w:w="1191" w:type="dxa"/>
            <w:vAlign w:val="center"/>
          </w:tcPr>
          <w:p>
            <w:pPr>
              <w:pStyle w:val="13"/>
            </w:pPr>
            <w:r>
              <w:t>1</w:t>
            </w:r>
          </w:p>
        </w:tc>
        <w:tc>
          <w:tcPr>
            <w:tcW w:w="4535" w:type="dxa"/>
            <w:vAlign w:val="center"/>
          </w:tcPr>
          <w:p>
            <w:pPr>
              <w:pStyle w:val="13"/>
            </w:pPr>
            <w:r>
              <w:t>2</w:t>
            </w:r>
          </w:p>
        </w:tc>
        <w:tc>
          <w:tcPr>
            <w:tcW w:w="2551" w:type="dxa"/>
            <w:vAlign w:val="center"/>
          </w:tcPr>
          <w:p>
            <w:pPr>
              <w:pStyle w:val="13"/>
            </w:pPr>
            <w:r>
              <w:t>3</w:t>
            </w:r>
          </w:p>
        </w:tc>
        <w:tc>
          <w:tcPr>
            <w:tcW w:w="2551" w:type="dxa"/>
            <w:vAlign w:val="center"/>
          </w:tcPr>
          <w:p>
            <w:pPr>
              <w:pStyle w:val="13"/>
            </w:pPr>
            <w:r>
              <w:t>4</w:t>
            </w:r>
          </w:p>
        </w:tc>
        <w:tc>
          <w:tcPr>
            <w:tcW w:w="2551" w:type="dxa"/>
            <w:vAlign w:val="center"/>
          </w:tcPr>
          <w:p>
            <w:pPr>
              <w:pStyle w:val="13"/>
            </w:pPr>
            <w: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6"/>
            </w:pPr>
          </w:p>
        </w:tc>
        <w:tc>
          <w:tcPr>
            <w:tcW w:w="1191" w:type="dxa"/>
            <w:vAlign w:val="center"/>
          </w:tcPr>
          <w:p>
            <w:pPr>
              <w:pStyle w:val="15"/>
            </w:pPr>
          </w:p>
        </w:tc>
        <w:tc>
          <w:tcPr>
            <w:tcW w:w="4535" w:type="dxa"/>
            <w:vAlign w:val="center"/>
          </w:tcPr>
          <w:p>
            <w:pPr>
              <w:pStyle w:val="15"/>
            </w:pPr>
          </w:p>
        </w:tc>
        <w:tc>
          <w:tcPr>
            <w:tcW w:w="2551" w:type="dxa"/>
            <w:vAlign w:val="center"/>
          </w:tcPr>
          <w:p>
            <w:pPr>
              <w:pStyle w:val="14"/>
            </w:pPr>
          </w:p>
        </w:tc>
        <w:tc>
          <w:tcPr>
            <w:tcW w:w="2551" w:type="dxa"/>
            <w:vAlign w:val="center"/>
          </w:tcPr>
          <w:p>
            <w:pPr>
              <w:pStyle w:val="14"/>
            </w:pPr>
          </w:p>
        </w:tc>
        <w:tc>
          <w:tcPr>
            <w:tcW w:w="2551" w:type="dxa"/>
            <w:vAlign w:val="center"/>
          </w:tcPr>
          <w:p>
            <w:pPr>
              <w:pStyle w:val="14"/>
            </w:pPr>
          </w:p>
        </w:tc>
      </w:tr>
    </w:tbl>
    <w:p>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注：无政府性基金预算财政拨款预算，空表列示。</w:t>
      </w:r>
    </w:p>
    <w:p>
      <w:pPr>
        <w:jc w:val="center"/>
        <w:outlineLvl w:val="4"/>
      </w:pPr>
      <w:r>
        <w:rPr>
          <w:rFonts w:ascii="方正小标宋_GBK" w:hAnsi="方正小标宋_GBK" w:eastAsia="方正小标宋_GBK" w:cs="方正小标宋_GBK"/>
          <w:color w:val="000000"/>
          <w:sz w:val="36"/>
        </w:rPr>
        <w:t>单位预算国有资本经营预算财政拨款支出表</w:t>
      </w:r>
    </w:p>
    <w:tbl>
      <w:tblPr>
        <w:tblStyle w:val="7"/>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12"/>
            </w:pPr>
            <w:r>
              <w:t>315005河北省沧州市渤海公证处</w:t>
            </w:r>
          </w:p>
        </w:tc>
        <w:tc>
          <w:tcPr>
            <w:tcW w:w="2551" w:type="dxa"/>
            <w:tcBorders>
              <w:top w:val="single" w:color="FFFFFF" w:sz="6" w:space="0"/>
              <w:left w:val="single" w:color="FFFFFF" w:sz="6" w:space="0"/>
              <w:right w:val="single" w:color="FFFFFF" w:sz="6" w:space="0"/>
            </w:tcBorders>
            <w:vAlign w:val="center"/>
          </w:tcPr>
          <w:p>
            <w:pPr>
              <w:pStyle w:val="11"/>
            </w:pPr>
            <w:r>
              <w:t>预算年度：2025</w:t>
            </w:r>
          </w:p>
        </w:tc>
        <w:tc>
          <w:tcPr>
            <w:tcW w:w="5102" w:type="dxa"/>
            <w:gridSpan w:val="2"/>
            <w:tcBorders>
              <w:top w:val="single" w:color="FFFFFF" w:sz="6" w:space="0"/>
              <w:left w:val="single" w:color="FFFFFF" w:sz="6" w:space="0"/>
              <w:right w:val="single" w:color="FFFFFF" w:sz="6" w:space="0"/>
            </w:tcBorders>
            <w:vAlign w:val="center"/>
          </w:tcPr>
          <w:p>
            <w:pPr>
              <w:pStyle w:val="10"/>
            </w:pPr>
            <w:r>
              <w:t>单位：万元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3"/>
            </w:pPr>
            <w:r>
              <w:t>序号</w:t>
            </w:r>
          </w:p>
        </w:tc>
        <w:tc>
          <w:tcPr>
            <w:tcW w:w="5726" w:type="dxa"/>
            <w:gridSpan w:val="2"/>
            <w:vAlign w:val="center"/>
          </w:tcPr>
          <w:p>
            <w:pPr>
              <w:pStyle w:val="13"/>
            </w:pPr>
            <w:r>
              <w:t>功能分类科目</w:t>
            </w:r>
          </w:p>
        </w:tc>
        <w:tc>
          <w:tcPr>
            <w:tcW w:w="2551" w:type="dxa"/>
            <w:vMerge w:val="restart"/>
            <w:vAlign w:val="center"/>
          </w:tcPr>
          <w:p>
            <w:pPr>
              <w:pStyle w:val="13"/>
            </w:pPr>
            <w:r>
              <w:t>合计</w:t>
            </w:r>
          </w:p>
        </w:tc>
        <w:tc>
          <w:tcPr>
            <w:tcW w:w="2551" w:type="dxa"/>
            <w:vMerge w:val="restart"/>
            <w:vAlign w:val="center"/>
          </w:tcPr>
          <w:p>
            <w:pPr>
              <w:pStyle w:val="13"/>
            </w:pPr>
            <w:r>
              <w:t>基本支出</w:t>
            </w:r>
          </w:p>
        </w:tc>
        <w:tc>
          <w:tcPr>
            <w:tcW w:w="2551" w:type="dxa"/>
            <w:vMerge w:val="restart"/>
            <w:vAlign w:val="center"/>
          </w:tcPr>
          <w:p>
            <w:pPr>
              <w:pStyle w:val="13"/>
            </w:pPr>
            <w:r>
              <w:t>项目支出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3"/>
            </w:pPr>
            <w:r>
              <w:t>科目编码</w:t>
            </w:r>
          </w:p>
        </w:tc>
        <w:tc>
          <w:tcPr>
            <w:tcW w:w="4535" w:type="dxa"/>
            <w:vAlign w:val="center"/>
          </w:tcPr>
          <w:p>
            <w:pPr>
              <w:pStyle w:val="13"/>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3"/>
            </w:pPr>
            <w:r>
              <w:t>栏次</w:t>
            </w:r>
          </w:p>
        </w:tc>
        <w:tc>
          <w:tcPr>
            <w:tcW w:w="1191" w:type="dxa"/>
            <w:vAlign w:val="center"/>
          </w:tcPr>
          <w:p>
            <w:pPr>
              <w:pStyle w:val="13"/>
            </w:pPr>
            <w:r>
              <w:t>1</w:t>
            </w:r>
          </w:p>
        </w:tc>
        <w:tc>
          <w:tcPr>
            <w:tcW w:w="4535" w:type="dxa"/>
            <w:vAlign w:val="center"/>
          </w:tcPr>
          <w:p>
            <w:pPr>
              <w:pStyle w:val="13"/>
            </w:pPr>
            <w:r>
              <w:t>2</w:t>
            </w:r>
          </w:p>
        </w:tc>
        <w:tc>
          <w:tcPr>
            <w:tcW w:w="2551" w:type="dxa"/>
            <w:vAlign w:val="center"/>
          </w:tcPr>
          <w:p>
            <w:pPr>
              <w:pStyle w:val="13"/>
            </w:pPr>
            <w:r>
              <w:t>3</w:t>
            </w:r>
          </w:p>
        </w:tc>
        <w:tc>
          <w:tcPr>
            <w:tcW w:w="2551" w:type="dxa"/>
            <w:vAlign w:val="center"/>
          </w:tcPr>
          <w:p>
            <w:pPr>
              <w:pStyle w:val="13"/>
            </w:pPr>
            <w:r>
              <w:t>4</w:t>
            </w:r>
          </w:p>
        </w:tc>
        <w:tc>
          <w:tcPr>
            <w:tcW w:w="2551" w:type="dxa"/>
            <w:vAlign w:val="center"/>
          </w:tcPr>
          <w:p>
            <w:pPr>
              <w:pStyle w:val="13"/>
            </w:pPr>
            <w: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6"/>
            </w:pPr>
          </w:p>
        </w:tc>
        <w:tc>
          <w:tcPr>
            <w:tcW w:w="1191" w:type="dxa"/>
            <w:vAlign w:val="center"/>
          </w:tcPr>
          <w:p>
            <w:pPr>
              <w:pStyle w:val="15"/>
            </w:pPr>
          </w:p>
        </w:tc>
        <w:tc>
          <w:tcPr>
            <w:tcW w:w="4535" w:type="dxa"/>
            <w:vAlign w:val="center"/>
          </w:tcPr>
          <w:p>
            <w:pPr>
              <w:pStyle w:val="15"/>
            </w:pPr>
          </w:p>
        </w:tc>
        <w:tc>
          <w:tcPr>
            <w:tcW w:w="2551" w:type="dxa"/>
            <w:vAlign w:val="center"/>
          </w:tcPr>
          <w:p>
            <w:pPr>
              <w:pStyle w:val="14"/>
            </w:pPr>
          </w:p>
        </w:tc>
        <w:tc>
          <w:tcPr>
            <w:tcW w:w="2551" w:type="dxa"/>
            <w:vAlign w:val="center"/>
          </w:tcPr>
          <w:p>
            <w:pPr>
              <w:pStyle w:val="14"/>
            </w:pPr>
          </w:p>
        </w:tc>
        <w:tc>
          <w:tcPr>
            <w:tcW w:w="2551" w:type="dxa"/>
            <w:vAlign w:val="center"/>
          </w:tcPr>
          <w:p>
            <w:pPr>
              <w:pStyle w:val="14"/>
            </w:pPr>
          </w:p>
        </w:tc>
      </w:tr>
    </w:tbl>
    <w:p>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注：无国有资本经营预算财政拨款预算，空表列示。</w:t>
      </w:r>
    </w:p>
    <w:p>
      <w:pPr>
        <w:jc w:val="center"/>
        <w:outlineLvl w:val="4"/>
      </w:pPr>
      <w:r>
        <w:rPr>
          <w:rFonts w:ascii="方正小标宋_GBK" w:hAnsi="方正小标宋_GBK" w:eastAsia="方正小标宋_GBK" w:cs="方正小标宋_GBK"/>
          <w:color w:val="000000"/>
          <w:sz w:val="36"/>
        </w:rPr>
        <w:t>单位预算财政拨款“三公”经费支出表</w:t>
      </w:r>
    </w:p>
    <w:tbl>
      <w:tblPr>
        <w:tblStyle w:val="7"/>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3798"/>
        <w:gridCol w:w="2381"/>
        <w:gridCol w:w="2381"/>
        <w:gridCol w:w="2381"/>
        <w:gridCol w:w="238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7029" w:type="dxa"/>
            <w:gridSpan w:val="3"/>
            <w:tcBorders>
              <w:top w:val="single" w:color="FFFFFF" w:sz="6" w:space="0"/>
              <w:left w:val="single" w:color="FFFFFF" w:sz="6" w:space="0"/>
              <w:right w:val="single" w:color="FFFFFF" w:sz="6" w:space="0"/>
            </w:tcBorders>
            <w:vAlign w:val="center"/>
          </w:tcPr>
          <w:p>
            <w:pPr>
              <w:pStyle w:val="12"/>
            </w:pPr>
            <w:r>
              <w:t>315005河北省沧州市渤海公证处</w:t>
            </w:r>
          </w:p>
        </w:tc>
        <w:tc>
          <w:tcPr>
            <w:tcW w:w="2381" w:type="dxa"/>
            <w:tcBorders>
              <w:top w:val="single" w:color="FFFFFF" w:sz="6" w:space="0"/>
              <w:left w:val="single" w:color="FFFFFF" w:sz="6" w:space="0"/>
              <w:right w:val="single" w:color="FFFFFF" w:sz="6" w:space="0"/>
            </w:tcBorders>
            <w:vAlign w:val="center"/>
          </w:tcPr>
          <w:p>
            <w:pPr>
              <w:pStyle w:val="11"/>
            </w:pPr>
            <w:r>
              <w:t>预算年度：2025</w:t>
            </w:r>
          </w:p>
        </w:tc>
        <w:tc>
          <w:tcPr>
            <w:tcW w:w="4762" w:type="dxa"/>
            <w:gridSpan w:val="2"/>
            <w:tcBorders>
              <w:top w:val="single" w:color="FFFFFF" w:sz="6" w:space="0"/>
              <w:left w:val="single" w:color="FFFFFF" w:sz="6" w:space="0"/>
              <w:right w:val="single" w:color="FFFFFF" w:sz="6" w:space="0"/>
            </w:tcBorders>
            <w:vAlign w:val="center"/>
          </w:tcPr>
          <w:p>
            <w:pPr>
              <w:pStyle w:val="10"/>
            </w:pPr>
            <w:r>
              <w:t>单位：万元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3"/>
            </w:pPr>
            <w:r>
              <w:t>序号</w:t>
            </w:r>
          </w:p>
        </w:tc>
        <w:tc>
          <w:tcPr>
            <w:tcW w:w="3798" w:type="dxa"/>
            <w:vMerge w:val="restart"/>
            <w:vAlign w:val="center"/>
          </w:tcPr>
          <w:p>
            <w:pPr>
              <w:pStyle w:val="13"/>
            </w:pPr>
            <w:r>
              <w:t>项  目</w:t>
            </w:r>
          </w:p>
        </w:tc>
        <w:tc>
          <w:tcPr>
            <w:tcW w:w="9524" w:type="dxa"/>
            <w:gridSpan w:val="4"/>
            <w:vAlign w:val="center"/>
          </w:tcPr>
          <w:p>
            <w:pPr>
              <w:pStyle w:val="13"/>
            </w:pPr>
            <w:r>
              <w:t>资 金 性 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850" w:type="dxa"/>
            <w:vMerge w:val="continue"/>
          </w:tcPr>
          <w:p/>
        </w:tc>
        <w:tc>
          <w:tcPr>
            <w:tcW w:w="3798" w:type="dxa"/>
            <w:vMerge w:val="continue"/>
          </w:tcPr>
          <w:p/>
        </w:tc>
        <w:tc>
          <w:tcPr>
            <w:tcW w:w="2381" w:type="dxa"/>
            <w:vAlign w:val="center"/>
          </w:tcPr>
          <w:p>
            <w:pPr>
              <w:pStyle w:val="13"/>
            </w:pPr>
            <w:r>
              <w:t>合计</w:t>
            </w:r>
          </w:p>
        </w:tc>
        <w:tc>
          <w:tcPr>
            <w:tcW w:w="2381" w:type="dxa"/>
            <w:vAlign w:val="center"/>
          </w:tcPr>
          <w:p>
            <w:pPr>
              <w:pStyle w:val="13"/>
            </w:pPr>
            <w:r>
              <w:t>一般公共预算              财政拨款</w:t>
            </w:r>
          </w:p>
        </w:tc>
        <w:tc>
          <w:tcPr>
            <w:tcW w:w="2381" w:type="dxa"/>
            <w:vAlign w:val="center"/>
          </w:tcPr>
          <w:p>
            <w:pPr>
              <w:pStyle w:val="13"/>
            </w:pPr>
            <w:r>
              <w:t>政府性基金                  预算拨款</w:t>
            </w:r>
          </w:p>
        </w:tc>
        <w:tc>
          <w:tcPr>
            <w:tcW w:w="2381" w:type="dxa"/>
            <w:vAlign w:val="center"/>
          </w:tcPr>
          <w:p>
            <w:pPr>
              <w:pStyle w:val="13"/>
            </w:pPr>
            <w:r>
              <w:t>国有资本经营              预算财政拨款</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850" w:type="dxa"/>
            <w:vAlign w:val="center"/>
          </w:tcPr>
          <w:p>
            <w:pPr>
              <w:pStyle w:val="13"/>
            </w:pPr>
            <w:r>
              <w:t>栏次</w:t>
            </w:r>
          </w:p>
        </w:tc>
        <w:tc>
          <w:tcPr>
            <w:tcW w:w="3798" w:type="dxa"/>
            <w:vAlign w:val="center"/>
          </w:tcPr>
          <w:p>
            <w:pPr>
              <w:pStyle w:val="13"/>
            </w:pPr>
            <w:r>
              <w:t>1</w:t>
            </w:r>
          </w:p>
        </w:tc>
        <w:tc>
          <w:tcPr>
            <w:tcW w:w="2381" w:type="dxa"/>
            <w:vAlign w:val="center"/>
          </w:tcPr>
          <w:p>
            <w:pPr>
              <w:pStyle w:val="13"/>
            </w:pPr>
            <w:r>
              <w:t>2</w:t>
            </w:r>
          </w:p>
        </w:tc>
        <w:tc>
          <w:tcPr>
            <w:tcW w:w="2381" w:type="dxa"/>
            <w:vAlign w:val="center"/>
          </w:tcPr>
          <w:p>
            <w:pPr>
              <w:pStyle w:val="13"/>
            </w:pPr>
            <w:r>
              <w:t>3</w:t>
            </w:r>
          </w:p>
        </w:tc>
        <w:tc>
          <w:tcPr>
            <w:tcW w:w="2381" w:type="dxa"/>
            <w:vAlign w:val="center"/>
          </w:tcPr>
          <w:p>
            <w:pPr>
              <w:pStyle w:val="13"/>
            </w:pPr>
            <w:r>
              <w:t>4</w:t>
            </w:r>
          </w:p>
        </w:tc>
        <w:tc>
          <w:tcPr>
            <w:tcW w:w="2381" w:type="dxa"/>
            <w:vAlign w:val="center"/>
          </w:tcPr>
          <w:p>
            <w:pPr>
              <w:pStyle w:val="13"/>
            </w:pPr>
            <w: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pPr>
              <w:pStyle w:val="16"/>
            </w:pPr>
          </w:p>
        </w:tc>
        <w:tc>
          <w:tcPr>
            <w:tcW w:w="3798" w:type="dxa"/>
            <w:vAlign w:val="center"/>
          </w:tcPr>
          <w:p>
            <w:pPr>
              <w:pStyle w:val="15"/>
            </w:pPr>
          </w:p>
        </w:tc>
        <w:tc>
          <w:tcPr>
            <w:tcW w:w="2381" w:type="dxa"/>
            <w:vAlign w:val="center"/>
          </w:tcPr>
          <w:p>
            <w:pPr>
              <w:pStyle w:val="14"/>
            </w:pPr>
          </w:p>
        </w:tc>
        <w:tc>
          <w:tcPr>
            <w:tcW w:w="2381" w:type="dxa"/>
            <w:vAlign w:val="center"/>
          </w:tcPr>
          <w:p>
            <w:pPr>
              <w:pStyle w:val="14"/>
            </w:pPr>
          </w:p>
        </w:tc>
        <w:tc>
          <w:tcPr>
            <w:tcW w:w="2381" w:type="dxa"/>
            <w:vAlign w:val="center"/>
          </w:tcPr>
          <w:p>
            <w:pPr>
              <w:pStyle w:val="14"/>
            </w:pPr>
          </w:p>
        </w:tc>
        <w:tc>
          <w:tcPr>
            <w:tcW w:w="2381" w:type="dxa"/>
            <w:vAlign w:val="center"/>
          </w:tcPr>
          <w:p>
            <w:pPr>
              <w:pStyle w:val="14"/>
            </w:pPr>
          </w:p>
        </w:tc>
      </w:tr>
    </w:tbl>
    <w:p>
      <w:pPr>
        <w:ind w:firstLine="420"/>
        <w:sectPr>
          <w:pgSz w:w="16840" w:h="11900" w:orient="landscape"/>
          <w:pgMar w:top="1361" w:right="1020" w:bottom="1361" w:left="1020" w:header="720" w:footer="720" w:gutter="0"/>
          <w:cols w:space="720" w:num="1"/>
        </w:sectPr>
      </w:pPr>
      <w:r>
        <w:rPr>
          <w:rFonts w:ascii="方正书宋_GBK" w:hAnsi="方正书宋_GBK" w:eastAsia="方正书宋_GBK" w:cs="方正书宋_GBK"/>
          <w:color w:val="000000"/>
          <w:sz w:val="21"/>
        </w:rPr>
        <w:t>注：无财政拨款“三公”经费支出预算，空表列示。</w:t>
      </w:r>
    </w:p>
    <w:p>
      <w:pPr>
        <w:jc w:val="center"/>
        <w:outlineLvl w:val="4"/>
      </w:pPr>
      <w:r>
        <w:rPr>
          <w:rFonts w:ascii="方正小标宋_GBK" w:hAnsi="方正小标宋_GBK" w:eastAsia="方正小标宋_GBK" w:cs="方正小标宋_GBK"/>
          <w:color w:val="000000"/>
          <w:sz w:val="44"/>
        </w:rPr>
        <w:t>河北省沧州市渤海公证处2025年单位预算信息公开情况说明</w:t>
      </w:r>
    </w:p>
    <w:p>
      <w:pPr>
        <w:spacing w:line="500" w:lineRule="exact"/>
        <w:ind w:firstLine="560"/>
      </w:pPr>
      <w:r>
        <w:rPr>
          <w:rFonts w:eastAsia="方正仿宋_GBK" w:cs="Times New Roman"/>
          <w:color w:val="000000"/>
          <w:sz w:val="28"/>
        </w:rPr>
        <w:t>按照《中华人民共和国预算法》、《地方预决算公开操作规程》和《关于进一步推进预算公开工作的实施意见》规定，现将河北省沧州市渤海公证处2025年单位预算公开如下：</w:t>
      </w:r>
    </w:p>
    <w:p>
      <w:pPr>
        <w:spacing w:before="10" w:after="10"/>
        <w:ind w:firstLine="640"/>
        <w:outlineLvl w:val="5"/>
      </w:pPr>
      <w:r>
        <w:rPr>
          <w:rFonts w:ascii="黑体" w:hAnsi="黑体" w:eastAsia="黑体" w:cs="黑体"/>
          <w:color w:val="000000"/>
          <w:sz w:val="32"/>
        </w:rPr>
        <w:t>一、单位职责及机构设置情况</w:t>
      </w:r>
    </w:p>
    <w:p>
      <w:pPr>
        <w:ind w:firstLine="640"/>
      </w:pPr>
      <w:r>
        <w:rPr>
          <w:rFonts w:ascii="方正楷体_GBK" w:hAnsi="方正楷体_GBK" w:eastAsia="方正楷体_GBK" w:cs="方正楷体_GBK"/>
          <w:b/>
          <w:color w:val="000000"/>
          <w:sz w:val="32"/>
        </w:rPr>
        <w:t>单位职责：</w:t>
      </w:r>
    </w:p>
    <w:p>
      <w:pPr>
        <w:pStyle w:val="20"/>
      </w:pPr>
      <w:r>
        <w:t>公证机关的职责市办理各类公证事务和相关的法律事务，为社会提供法律服务和法律保障，引导公民、法人正确设立、变更或者终止法律行为，维护经济秩序和社会主义法制，预防纠纷，减少诉讼，制止不法行为，保护国家利益和公民、法人的合法权益，促进社会安定团结和现代化建设事业的顺利进行。</w:t>
      </w:r>
    </w:p>
    <w:p>
      <w:pPr>
        <w:pStyle w:val="20"/>
      </w:pPr>
      <w:r>
        <w:t>（1）办理公证事务，出具公证证明。如继承权公证，公证合同，收养，遗嘱等法律行为，公证学历，出生，亲属关系等由法律意义的事实和文书，赋予债权文书具有强制执行效力，办理保全证据和提存公证。</w:t>
      </w:r>
    </w:p>
    <w:p>
      <w:pPr>
        <w:pStyle w:val="20"/>
      </w:pPr>
      <w:r>
        <w:t>（2）向社会提供法律服务，处办理公证事务外，公证法律服务的内容还包括：解答法律咨询，代写法律文书，代当事人保管遗嘱，文件和其他贵重物品，清点、封存遗产，调解公证事项的纠纷，应邀参与当事人之间的谈判和其他经济活动，进行回访监督，提出公证建议，担任法律顾问，代办与公证相关的法律手续等。</w:t>
      </w:r>
    </w:p>
    <w:p>
      <w:pPr>
        <w:pStyle w:val="20"/>
      </w:pPr>
      <w:r>
        <w:t>（3）对社会性活动实施法律监督，如对招标投标、拍卖、面向社会的各类有奖活动、社会性评选活动、社会性竞赛活动、商品的抽样检测、股份公司创立大会、股东大会等与公众或社会经济生活有密切关系的社会活动进行公证监督，以维护正常的经济秩序。</w:t>
      </w:r>
    </w:p>
    <w:p>
      <w:pPr>
        <w:pStyle w:val="20"/>
      </w:pPr>
      <w:r>
        <w:t>（4）普及法律知识，宣传社会主义法制，教育公民、法人和其他组织遵守法律，维护社会秩序。</w:t>
      </w:r>
    </w:p>
    <w:p>
      <w:pPr>
        <w:ind w:firstLine="640"/>
      </w:pPr>
      <w:r>
        <w:rPr>
          <w:rFonts w:ascii="方正楷体_GBK" w:hAnsi="方正楷体_GBK" w:eastAsia="方正楷体_GBK" w:cs="方正楷体_GBK"/>
          <w:b/>
          <w:color w:val="000000"/>
          <w:sz w:val="32"/>
        </w:rPr>
        <w:t>机构设置：</w:t>
      </w:r>
    </w:p>
    <w:p>
      <w:pPr>
        <w:jc w:val="center"/>
      </w:pPr>
      <w:r>
        <w:rPr>
          <w:rFonts w:ascii="方正小标宋_GBK" w:hAnsi="方正小标宋_GBK" w:eastAsia="方正小标宋_GBK" w:cs="方正小标宋_GBK"/>
          <w:color w:val="000000"/>
          <w:sz w:val="32"/>
        </w:rPr>
        <w:t>单位机构设置情况</w:t>
      </w:r>
    </w:p>
    <w:tbl>
      <w:tblPr>
        <w:tblStyle w:val="7"/>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5669"/>
        <w:gridCol w:w="1843"/>
        <w:gridCol w:w="2126"/>
        <w:gridCol w:w="3827"/>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5669" w:type="dxa"/>
            <w:vAlign w:val="center"/>
          </w:tcPr>
          <w:p>
            <w:pPr>
              <w:pStyle w:val="13"/>
            </w:pPr>
            <w:r>
              <w:t>单位名称</w:t>
            </w:r>
          </w:p>
        </w:tc>
        <w:tc>
          <w:tcPr>
            <w:tcW w:w="1843" w:type="dxa"/>
            <w:vAlign w:val="center"/>
          </w:tcPr>
          <w:p>
            <w:pPr>
              <w:pStyle w:val="13"/>
            </w:pPr>
            <w:r>
              <w:t>单位性质</w:t>
            </w:r>
          </w:p>
        </w:tc>
        <w:tc>
          <w:tcPr>
            <w:tcW w:w="2126" w:type="dxa"/>
            <w:vAlign w:val="center"/>
          </w:tcPr>
          <w:p>
            <w:pPr>
              <w:pStyle w:val="13"/>
            </w:pPr>
            <w:r>
              <w:t>单位规格</w:t>
            </w:r>
          </w:p>
        </w:tc>
        <w:tc>
          <w:tcPr>
            <w:tcW w:w="3827" w:type="dxa"/>
            <w:vAlign w:val="center"/>
          </w:tcPr>
          <w:p>
            <w:pPr>
              <w:pStyle w:val="13"/>
            </w:pPr>
            <w:r>
              <w:t>经费保障形式</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5669" w:type="dxa"/>
            <w:vAlign w:val="center"/>
          </w:tcPr>
          <w:p>
            <w:pPr>
              <w:pStyle w:val="15"/>
            </w:pPr>
            <w:r>
              <w:t>河北省沧州市渤海公证处</w:t>
            </w:r>
          </w:p>
        </w:tc>
        <w:tc>
          <w:tcPr>
            <w:tcW w:w="1843" w:type="dxa"/>
            <w:vAlign w:val="center"/>
          </w:tcPr>
          <w:p>
            <w:pPr>
              <w:pStyle w:val="16"/>
            </w:pPr>
            <w:r>
              <w:t>事业</w:t>
            </w:r>
          </w:p>
        </w:tc>
        <w:tc>
          <w:tcPr>
            <w:tcW w:w="2126" w:type="dxa"/>
            <w:vAlign w:val="center"/>
          </w:tcPr>
          <w:p>
            <w:pPr>
              <w:pStyle w:val="16"/>
            </w:pPr>
            <w:r>
              <w:t>正科级</w:t>
            </w:r>
          </w:p>
        </w:tc>
        <w:tc>
          <w:tcPr>
            <w:tcW w:w="3827" w:type="dxa"/>
            <w:vAlign w:val="center"/>
          </w:tcPr>
          <w:p>
            <w:pPr>
              <w:pStyle w:val="16"/>
            </w:pPr>
            <w:r>
              <w:t>财政性资金定额或定项补助</w:t>
            </w:r>
          </w:p>
        </w:tc>
      </w:tr>
    </w:tbl>
    <w:p>
      <w:pPr>
        <w:spacing w:before="10" w:after="10"/>
        <w:ind w:firstLine="640"/>
        <w:outlineLvl w:val="5"/>
      </w:pPr>
      <w:r>
        <w:rPr>
          <w:rFonts w:ascii="黑体" w:hAnsi="黑体" w:eastAsia="黑体" w:cs="黑体"/>
          <w:color w:val="000000"/>
          <w:sz w:val="32"/>
        </w:rPr>
        <w:t>二、单位预算安排的总体情况</w:t>
      </w:r>
    </w:p>
    <w:p>
      <w:pPr>
        <w:pStyle w:val="21"/>
      </w:pPr>
      <w:r>
        <w:t>按照预算管理有关规定，目前单位预算的编制实行综合预算管理，即全部收入和支出都反映在预算中。</w:t>
      </w:r>
    </w:p>
    <w:p>
      <w:pPr>
        <w:pStyle w:val="21"/>
      </w:pPr>
      <w:r>
        <w:t>1、收入说明</w:t>
      </w:r>
    </w:p>
    <w:p>
      <w:pPr>
        <w:pStyle w:val="21"/>
      </w:pPr>
      <w:r>
        <w:t>反映本单位当年全部收入。2025年预算收入310.00万元，其中：一般公共预算收入130.00万元，基金预算收入0.00万元，国有资本经营预算收入0.00万元，财政专户核拨收入0.00万元，单位资金收入180.00万元，上年结转结余0.00万元。</w:t>
      </w:r>
    </w:p>
    <w:p>
      <w:pPr>
        <w:pStyle w:val="21"/>
      </w:pPr>
      <w:r>
        <w:t>2、支出说明</w:t>
      </w:r>
    </w:p>
    <w:p>
      <w:pPr>
        <w:pStyle w:val="21"/>
      </w:pPr>
      <w:r>
        <w:t>收支预算总表支出栏、基本支出表、项目支出表按经济分类和支出功能分类科目编制，反映河北省沧州市渤海公证处年度单位预算中支出预算的总体情况。2025年支出预算310.00万元，其中基本支出180.00万元，包括人员经费25.00万元和日常公用经费155.00万元；项目支出130.00万元，主要为</w:t>
      </w:r>
      <w:r>
        <w:rPr>
          <w:rFonts w:hint="eastAsia"/>
        </w:rPr>
        <w:t>公证处定额补助</w:t>
      </w:r>
      <w:r>
        <w:rPr>
          <w:rFonts w:hint="eastAsia"/>
          <w:lang w:eastAsia="zh-CN"/>
        </w:rPr>
        <w:t>项目</w:t>
      </w:r>
      <w:r>
        <w:rPr>
          <w:rFonts w:hint="eastAsia"/>
        </w:rPr>
        <w:t>。</w:t>
      </w:r>
    </w:p>
    <w:p>
      <w:pPr>
        <w:pStyle w:val="21"/>
      </w:pPr>
      <w:r>
        <w:t>3、比上年增减情况</w:t>
      </w:r>
    </w:p>
    <w:p>
      <w:pPr>
        <w:pStyle w:val="21"/>
      </w:pPr>
      <w:r>
        <w:t>2025年预算收支安排310.00万元，较2024年预算减少120.00万元，其中：基本支出减少120.00万元，主要为</w:t>
      </w:r>
      <w:r>
        <w:rPr>
          <w:rFonts w:hint="eastAsia"/>
        </w:rPr>
        <w:t>人员经费减少</w:t>
      </w:r>
      <w:r>
        <w:rPr>
          <w:rFonts w:hint="eastAsia"/>
          <w:lang w:val="en-US" w:eastAsia="zh-CN"/>
        </w:rPr>
        <w:t>15万元，</w:t>
      </w:r>
      <w:r>
        <w:t>日常</w:t>
      </w:r>
      <w:r>
        <w:rPr>
          <w:rFonts w:hint="eastAsia"/>
          <w:lang w:eastAsia="zh-CN"/>
        </w:rPr>
        <w:t>公用</w:t>
      </w:r>
      <w:r>
        <w:t>经费减少</w:t>
      </w:r>
      <w:r>
        <w:rPr>
          <w:rFonts w:hint="eastAsia"/>
          <w:lang w:val="en-US" w:eastAsia="zh-CN"/>
        </w:rPr>
        <w:t>105万元</w:t>
      </w:r>
      <w:r>
        <w:rPr>
          <w:rFonts w:hint="eastAsia"/>
        </w:rPr>
        <w:t>；项目支出增加0万元，主要为与去年持平，无增减变化。</w:t>
      </w:r>
    </w:p>
    <w:p>
      <w:pPr>
        <w:spacing w:before="10" w:after="10"/>
        <w:ind w:firstLine="640"/>
        <w:outlineLvl w:val="5"/>
      </w:pPr>
      <w:r>
        <w:rPr>
          <w:rFonts w:ascii="黑体" w:hAnsi="黑体" w:eastAsia="黑体" w:cs="黑体"/>
          <w:color w:val="000000"/>
          <w:sz w:val="32"/>
        </w:rPr>
        <w:t>三、机关运行经费安排情况</w:t>
      </w:r>
    </w:p>
    <w:p>
      <w:pPr>
        <w:spacing w:before="10" w:after="10"/>
        <w:ind w:firstLine="640"/>
        <w:outlineLvl w:val="5"/>
        <w:rPr>
          <w:rFonts w:eastAsia="方正仿宋_GBK" w:cs="Times New Roman"/>
          <w:sz w:val="28"/>
          <w:szCs w:val="20"/>
          <w:lang w:eastAsia="zh-CN"/>
        </w:rPr>
      </w:pPr>
      <w:r>
        <w:rPr>
          <w:rFonts w:hint="eastAsia" w:eastAsia="方正仿宋_GBK" w:cs="Times New Roman"/>
          <w:sz w:val="28"/>
          <w:szCs w:val="20"/>
          <w:lang w:eastAsia="zh-CN"/>
        </w:rPr>
        <w:t>2025年，我单位机关运行经费共计安排155.00万元，主要用于日常维修、办公用房水电费、办公用房取暖费、 办公用房物业管理费等日常运行支出。</w:t>
      </w:r>
    </w:p>
    <w:p>
      <w:pPr>
        <w:spacing w:before="10" w:after="10"/>
        <w:ind w:firstLine="640"/>
        <w:outlineLvl w:val="5"/>
      </w:pPr>
      <w:r>
        <w:rPr>
          <w:rFonts w:ascii="黑体" w:hAnsi="黑体" w:eastAsia="黑体" w:cs="黑体"/>
          <w:color w:val="000000"/>
          <w:sz w:val="32"/>
        </w:rPr>
        <w:t>四、财政拨款“三公”经费预算情况及增减变化原因</w:t>
      </w:r>
    </w:p>
    <w:p>
      <w:pPr>
        <w:pStyle w:val="23"/>
      </w:pPr>
      <w:r>
        <w:t>2025年，我单位财政拨款“三公”经费预算安排0.00万元，其中因公出国（境）费0.00万元；公务用车购置及运维费0.00万元（其中：公务用车购置费为0.00万元，公务用车运维费0.00万元)；公务接待费0.00万元。与2024年相比持平，无增减变化。</w:t>
      </w:r>
    </w:p>
    <w:p>
      <w:pPr>
        <w:spacing w:before="10" w:after="10"/>
        <w:ind w:firstLine="640"/>
        <w:outlineLvl w:val="5"/>
        <w:sectPr>
          <w:pgSz w:w="16840" w:h="11900" w:orient="landscape"/>
          <w:pgMar w:top="1361" w:right="1020" w:bottom="1361" w:left="1020" w:header="720" w:footer="720" w:gutter="0"/>
          <w:cols w:space="720" w:num="1"/>
        </w:sectPr>
      </w:pPr>
      <w:r>
        <w:rPr>
          <w:rFonts w:ascii="黑体" w:hAnsi="黑体" w:eastAsia="黑体" w:cs="黑体"/>
          <w:color w:val="000000"/>
          <w:sz w:val="32"/>
        </w:rPr>
        <w:t>五、单位项目预算安排情况及绩效目标</w:t>
      </w:r>
    </w:p>
    <w:p>
      <w:pPr>
        <w:ind w:firstLine="560"/>
      </w:pPr>
      <w:r>
        <w:rPr>
          <w:rFonts w:ascii="方正仿宋_GBK" w:hAnsi="方正仿宋_GBK" w:eastAsia="方正仿宋_GBK" w:cs="方正仿宋_GBK"/>
          <w:b/>
          <w:color w:val="000000"/>
          <w:sz w:val="28"/>
        </w:rPr>
        <w:t>1、2025年初预算渤海公证处定额补助经费绩效目标表</w:t>
      </w:r>
    </w:p>
    <w:tbl>
      <w:tblPr>
        <w:tblStyle w:val="7"/>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4"/>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3"/>
            </w:pPr>
            <w:r>
              <w:t>项目编码</w:t>
            </w:r>
          </w:p>
        </w:tc>
        <w:tc>
          <w:tcPr>
            <w:tcW w:w="5103" w:type="dxa"/>
            <w:gridSpan w:val="2"/>
            <w:vAlign w:val="center"/>
          </w:tcPr>
          <w:p>
            <w:pPr>
              <w:pStyle w:val="15"/>
            </w:pPr>
            <w:r>
              <w:t>13090025P000433100024</w:t>
            </w:r>
          </w:p>
        </w:tc>
        <w:tc>
          <w:tcPr>
            <w:tcW w:w="2835" w:type="dxa"/>
            <w:vAlign w:val="center"/>
          </w:tcPr>
          <w:p>
            <w:pPr>
              <w:pStyle w:val="13"/>
            </w:pPr>
            <w:r>
              <w:t>项目名称</w:t>
            </w:r>
          </w:p>
        </w:tc>
        <w:tc>
          <w:tcPr>
            <w:tcW w:w="6095" w:type="dxa"/>
            <w:gridSpan w:val="3"/>
            <w:vAlign w:val="center"/>
          </w:tcPr>
          <w:p>
            <w:pPr>
              <w:pStyle w:val="15"/>
            </w:pPr>
            <w:r>
              <w:t>2025年初预算渤海公证处定额补助经费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3"/>
            </w:pPr>
            <w:r>
              <w:t>预算规模及资金用途</w:t>
            </w:r>
          </w:p>
        </w:tc>
        <w:tc>
          <w:tcPr>
            <w:tcW w:w="2268" w:type="dxa"/>
            <w:vAlign w:val="center"/>
          </w:tcPr>
          <w:p>
            <w:pPr>
              <w:pStyle w:val="13"/>
            </w:pPr>
            <w:r>
              <w:t>预算数</w:t>
            </w:r>
          </w:p>
        </w:tc>
        <w:tc>
          <w:tcPr>
            <w:tcW w:w="2835" w:type="dxa"/>
            <w:vAlign w:val="center"/>
          </w:tcPr>
          <w:p>
            <w:pPr>
              <w:pStyle w:val="15"/>
            </w:pPr>
            <w:r>
              <w:t>130.00</w:t>
            </w:r>
          </w:p>
        </w:tc>
        <w:tc>
          <w:tcPr>
            <w:tcW w:w="2835" w:type="dxa"/>
            <w:vAlign w:val="center"/>
          </w:tcPr>
          <w:p>
            <w:pPr>
              <w:pStyle w:val="13"/>
            </w:pPr>
            <w:r>
              <w:t>其中：财政    资金</w:t>
            </w:r>
          </w:p>
        </w:tc>
        <w:tc>
          <w:tcPr>
            <w:tcW w:w="2551" w:type="dxa"/>
            <w:vAlign w:val="center"/>
          </w:tcPr>
          <w:p>
            <w:pPr>
              <w:pStyle w:val="15"/>
            </w:pPr>
            <w:r>
              <w:t>130.00</w:t>
            </w:r>
          </w:p>
        </w:tc>
        <w:tc>
          <w:tcPr>
            <w:tcW w:w="2268" w:type="dxa"/>
            <w:vAlign w:val="center"/>
          </w:tcPr>
          <w:p>
            <w:pPr>
              <w:pStyle w:val="13"/>
            </w:pPr>
            <w:r>
              <w:t>其他资金</w:t>
            </w:r>
          </w:p>
        </w:tc>
        <w:tc>
          <w:tcPr>
            <w:tcW w:w="1276" w:type="dxa"/>
            <w:vAlign w:val="center"/>
          </w:tcPr>
          <w:p>
            <w:pPr>
              <w:pStyle w:val="15"/>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5"/>
            </w:pPr>
            <w:r>
              <w:t>用于发放事业编制人员工资绩效，缴纳事业编制人员五险二金，购置办公家具、设备、软件、耗材等办公和业务支出。</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3"/>
            </w:pPr>
            <w:r>
              <w:t>资金支出计划（%）</w:t>
            </w:r>
          </w:p>
        </w:tc>
        <w:tc>
          <w:tcPr>
            <w:tcW w:w="5103" w:type="dxa"/>
            <w:gridSpan w:val="2"/>
            <w:vAlign w:val="center"/>
          </w:tcPr>
          <w:p>
            <w:pPr>
              <w:pStyle w:val="13"/>
            </w:pPr>
            <w:r>
              <w:t>3月底</w:t>
            </w:r>
          </w:p>
        </w:tc>
        <w:tc>
          <w:tcPr>
            <w:tcW w:w="2835" w:type="dxa"/>
            <w:vAlign w:val="center"/>
          </w:tcPr>
          <w:p>
            <w:pPr>
              <w:pStyle w:val="13"/>
            </w:pPr>
            <w:r>
              <w:t>6月底</w:t>
            </w:r>
          </w:p>
        </w:tc>
        <w:tc>
          <w:tcPr>
            <w:tcW w:w="2551" w:type="dxa"/>
            <w:vAlign w:val="center"/>
          </w:tcPr>
          <w:p>
            <w:pPr>
              <w:pStyle w:val="13"/>
            </w:pPr>
            <w:r>
              <w:t>10月底</w:t>
            </w:r>
          </w:p>
        </w:tc>
        <w:tc>
          <w:tcPr>
            <w:tcW w:w="3544" w:type="dxa"/>
            <w:gridSpan w:val="2"/>
            <w:vAlign w:val="center"/>
          </w:tcPr>
          <w:p>
            <w:pPr>
              <w:pStyle w:val="13"/>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6"/>
            </w:pPr>
            <w:r>
              <w:t>50%</w:t>
            </w:r>
          </w:p>
        </w:tc>
        <w:tc>
          <w:tcPr>
            <w:tcW w:w="2835" w:type="dxa"/>
            <w:vAlign w:val="center"/>
          </w:tcPr>
          <w:p>
            <w:pPr>
              <w:pStyle w:val="16"/>
            </w:pPr>
            <w:r>
              <w:t>80%</w:t>
            </w:r>
          </w:p>
        </w:tc>
        <w:tc>
          <w:tcPr>
            <w:tcW w:w="2551" w:type="dxa"/>
            <w:vAlign w:val="center"/>
          </w:tcPr>
          <w:p>
            <w:pPr>
              <w:pStyle w:val="16"/>
            </w:pPr>
            <w:r>
              <w:t>90%</w:t>
            </w:r>
          </w:p>
        </w:tc>
        <w:tc>
          <w:tcPr>
            <w:tcW w:w="3544" w:type="dxa"/>
            <w:gridSpan w:val="2"/>
            <w:vAlign w:val="center"/>
          </w:tcPr>
          <w:p>
            <w:pPr>
              <w:pStyle w:val="16"/>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3"/>
            </w:pPr>
            <w:r>
              <w:t>绩效目标</w:t>
            </w:r>
          </w:p>
        </w:tc>
        <w:tc>
          <w:tcPr>
            <w:tcW w:w="14033" w:type="dxa"/>
            <w:gridSpan w:val="6"/>
            <w:vAlign w:val="center"/>
          </w:tcPr>
          <w:p>
            <w:pPr>
              <w:pStyle w:val="15"/>
            </w:pPr>
            <w:r>
              <w:t>1.为群众提供优质高效的公证法律服务，创新服务方式，使群众对于公证处事项办理满意度达到90%以上。</w:t>
            </w:r>
          </w:p>
          <w:p>
            <w:pPr>
              <w:pStyle w:val="15"/>
            </w:pPr>
            <w:r>
              <w:t>2.为进一步加大公证宣传力度，提升群众对于公证的知晓度，普及公证法律知识，进企、进社区、进校园等宣传活动不少于10次。</w:t>
            </w:r>
          </w:p>
          <w:p>
            <w:pPr>
              <w:pStyle w:val="15"/>
            </w:pPr>
            <w:r>
              <w:t>3.为进一步提升公证效率，实现“首问负责制”及“公证事项一次性告知”，达到办理公证时间不超过15个工作日，简单公证事项不超过3个工作日。</w:t>
            </w:r>
          </w:p>
        </w:tc>
      </w:tr>
    </w:tbl>
    <w:p>
      <w:pPr>
        <w:spacing w:line="2" w:lineRule="exact"/>
        <w:jc w:val="center"/>
      </w:pPr>
      <w:r>
        <w:rPr>
          <w:rFonts w:ascii="方正书宋_GBK" w:hAnsi="方正书宋_GBK" w:eastAsia="方正书宋_GBK" w:cs="方正书宋_GBK"/>
          <w:color w:val="000000"/>
          <w:sz w:val="18"/>
        </w:rPr>
        <w:t xml:space="preserve"> </w:t>
      </w:r>
    </w:p>
    <w:tbl>
      <w:tblPr>
        <w:tblStyle w:val="7"/>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3"/>
            </w:pPr>
            <w:r>
              <w:t>一级指标</w:t>
            </w:r>
          </w:p>
        </w:tc>
        <w:tc>
          <w:tcPr>
            <w:tcW w:w="2268" w:type="dxa"/>
            <w:vAlign w:val="center"/>
          </w:tcPr>
          <w:p>
            <w:pPr>
              <w:pStyle w:val="13"/>
            </w:pPr>
            <w:r>
              <w:t>二级指标</w:t>
            </w:r>
          </w:p>
        </w:tc>
        <w:tc>
          <w:tcPr>
            <w:tcW w:w="2835" w:type="dxa"/>
            <w:vAlign w:val="center"/>
          </w:tcPr>
          <w:p>
            <w:pPr>
              <w:pStyle w:val="13"/>
            </w:pPr>
            <w:r>
              <w:t>三级指标</w:t>
            </w:r>
          </w:p>
        </w:tc>
        <w:tc>
          <w:tcPr>
            <w:tcW w:w="5386" w:type="dxa"/>
            <w:vAlign w:val="center"/>
          </w:tcPr>
          <w:p>
            <w:pPr>
              <w:pStyle w:val="13"/>
            </w:pPr>
            <w:r>
              <w:t>绩效指标描述</w:t>
            </w:r>
          </w:p>
        </w:tc>
        <w:tc>
          <w:tcPr>
            <w:tcW w:w="2268" w:type="dxa"/>
            <w:vAlign w:val="center"/>
          </w:tcPr>
          <w:p>
            <w:pPr>
              <w:pStyle w:val="13"/>
            </w:pPr>
            <w:r>
              <w:t>指标值</w:t>
            </w:r>
          </w:p>
        </w:tc>
        <w:tc>
          <w:tcPr>
            <w:tcW w:w="1276" w:type="dxa"/>
            <w:vAlign w:val="center"/>
          </w:tcPr>
          <w:p>
            <w:pPr>
              <w:pStyle w:val="13"/>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6"/>
            </w:pPr>
            <w:r>
              <w:t>产出指标</w:t>
            </w:r>
          </w:p>
        </w:tc>
        <w:tc>
          <w:tcPr>
            <w:tcW w:w="2268" w:type="dxa"/>
            <w:vAlign w:val="center"/>
          </w:tcPr>
          <w:p>
            <w:pPr>
              <w:pStyle w:val="15"/>
            </w:pPr>
            <w:r>
              <w:t>数量指标</w:t>
            </w:r>
          </w:p>
        </w:tc>
        <w:tc>
          <w:tcPr>
            <w:tcW w:w="2835" w:type="dxa"/>
            <w:vAlign w:val="center"/>
          </w:tcPr>
          <w:p>
            <w:pPr>
              <w:pStyle w:val="15"/>
            </w:pPr>
            <w:r>
              <w:t>年度办理公证的件数</w:t>
            </w:r>
          </w:p>
        </w:tc>
        <w:tc>
          <w:tcPr>
            <w:tcW w:w="5386" w:type="dxa"/>
            <w:vAlign w:val="center"/>
          </w:tcPr>
          <w:p>
            <w:pPr>
              <w:pStyle w:val="15"/>
            </w:pPr>
            <w:r>
              <w:t>考察办证件数情况</w:t>
            </w:r>
          </w:p>
        </w:tc>
        <w:tc>
          <w:tcPr>
            <w:tcW w:w="2268" w:type="dxa"/>
            <w:vAlign w:val="center"/>
          </w:tcPr>
          <w:p>
            <w:pPr>
              <w:pStyle w:val="15"/>
            </w:pPr>
            <w:r>
              <w:t>≥1000件</w:t>
            </w:r>
          </w:p>
        </w:tc>
        <w:tc>
          <w:tcPr>
            <w:tcW w:w="1276" w:type="dxa"/>
            <w:vAlign w:val="center"/>
          </w:tcPr>
          <w:p>
            <w:pPr>
              <w:pStyle w:val="15"/>
            </w:pPr>
            <w:r>
              <w:t>年度办证数量</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5"/>
            </w:pPr>
            <w:r>
              <w:t>数量指标</w:t>
            </w:r>
          </w:p>
        </w:tc>
        <w:tc>
          <w:tcPr>
            <w:tcW w:w="2835" w:type="dxa"/>
            <w:vAlign w:val="center"/>
          </w:tcPr>
          <w:p>
            <w:pPr>
              <w:pStyle w:val="15"/>
            </w:pPr>
            <w:r>
              <w:t>年度公证普法宣传次数</w:t>
            </w:r>
          </w:p>
        </w:tc>
        <w:tc>
          <w:tcPr>
            <w:tcW w:w="5386" w:type="dxa"/>
            <w:vAlign w:val="center"/>
          </w:tcPr>
          <w:p>
            <w:pPr>
              <w:pStyle w:val="15"/>
            </w:pPr>
            <w:r>
              <w:t>当年进企、进社区等公证普法宣传次数</w:t>
            </w:r>
          </w:p>
        </w:tc>
        <w:tc>
          <w:tcPr>
            <w:tcW w:w="2268" w:type="dxa"/>
            <w:vAlign w:val="center"/>
          </w:tcPr>
          <w:p>
            <w:pPr>
              <w:pStyle w:val="15"/>
            </w:pPr>
            <w:r>
              <w:t>≥10次</w:t>
            </w:r>
          </w:p>
        </w:tc>
        <w:tc>
          <w:tcPr>
            <w:tcW w:w="1276" w:type="dxa"/>
            <w:vAlign w:val="center"/>
          </w:tcPr>
          <w:p>
            <w:pPr>
              <w:pStyle w:val="15"/>
            </w:pPr>
            <w:r>
              <w:t>公证宣传次数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5"/>
            </w:pPr>
            <w:r>
              <w:t>质量指标</w:t>
            </w:r>
          </w:p>
        </w:tc>
        <w:tc>
          <w:tcPr>
            <w:tcW w:w="2835" w:type="dxa"/>
            <w:vAlign w:val="center"/>
          </w:tcPr>
          <w:p>
            <w:pPr>
              <w:pStyle w:val="15"/>
            </w:pPr>
            <w:r>
              <w:t>资金支出合规率</w:t>
            </w:r>
          </w:p>
        </w:tc>
        <w:tc>
          <w:tcPr>
            <w:tcW w:w="5386" w:type="dxa"/>
            <w:vAlign w:val="center"/>
          </w:tcPr>
          <w:p>
            <w:pPr>
              <w:pStyle w:val="15"/>
            </w:pPr>
            <w:r>
              <w:t>合规资金支出占总资金支出的比率</w:t>
            </w:r>
          </w:p>
        </w:tc>
        <w:tc>
          <w:tcPr>
            <w:tcW w:w="2268" w:type="dxa"/>
            <w:vAlign w:val="center"/>
          </w:tcPr>
          <w:p>
            <w:pPr>
              <w:pStyle w:val="15"/>
            </w:pPr>
            <w:r>
              <w:t>100百分比</w:t>
            </w:r>
          </w:p>
        </w:tc>
        <w:tc>
          <w:tcPr>
            <w:tcW w:w="1276" w:type="dxa"/>
            <w:vAlign w:val="center"/>
          </w:tcPr>
          <w:p>
            <w:pPr>
              <w:pStyle w:val="15"/>
            </w:pPr>
            <w:r>
              <w:t>资金支出明细账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5"/>
            </w:pPr>
            <w:r>
              <w:t>质量指标</w:t>
            </w:r>
          </w:p>
        </w:tc>
        <w:tc>
          <w:tcPr>
            <w:tcW w:w="2835" w:type="dxa"/>
            <w:vAlign w:val="center"/>
          </w:tcPr>
          <w:p>
            <w:pPr>
              <w:pStyle w:val="15"/>
            </w:pPr>
            <w:r>
              <w:t>购置办公设备质量合格率</w:t>
            </w:r>
          </w:p>
        </w:tc>
        <w:tc>
          <w:tcPr>
            <w:tcW w:w="5386" w:type="dxa"/>
            <w:vAlign w:val="center"/>
          </w:tcPr>
          <w:p>
            <w:pPr>
              <w:pStyle w:val="15"/>
            </w:pPr>
            <w:r>
              <w:t>购置合格办公设备占总购置数量的比率</w:t>
            </w:r>
          </w:p>
        </w:tc>
        <w:tc>
          <w:tcPr>
            <w:tcW w:w="2268" w:type="dxa"/>
            <w:vAlign w:val="center"/>
          </w:tcPr>
          <w:p>
            <w:pPr>
              <w:pStyle w:val="15"/>
            </w:pPr>
            <w:r>
              <w:t>100百分比</w:t>
            </w:r>
          </w:p>
        </w:tc>
        <w:tc>
          <w:tcPr>
            <w:tcW w:w="1276" w:type="dxa"/>
            <w:vAlign w:val="center"/>
          </w:tcPr>
          <w:p>
            <w:pPr>
              <w:pStyle w:val="15"/>
            </w:pPr>
            <w:r>
              <w:t>办公设备购置明细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5"/>
            </w:pPr>
            <w:r>
              <w:t>时效指标</w:t>
            </w:r>
          </w:p>
        </w:tc>
        <w:tc>
          <w:tcPr>
            <w:tcW w:w="2835" w:type="dxa"/>
            <w:vAlign w:val="center"/>
          </w:tcPr>
          <w:p>
            <w:pPr>
              <w:pStyle w:val="15"/>
            </w:pPr>
            <w:r>
              <w:t>资金拨付及时率</w:t>
            </w:r>
          </w:p>
        </w:tc>
        <w:tc>
          <w:tcPr>
            <w:tcW w:w="5386" w:type="dxa"/>
            <w:vAlign w:val="center"/>
          </w:tcPr>
          <w:p>
            <w:pPr>
              <w:pStyle w:val="15"/>
            </w:pPr>
            <w:r>
              <w:t>及时拨付资金占总资金的比率</w:t>
            </w:r>
          </w:p>
        </w:tc>
        <w:tc>
          <w:tcPr>
            <w:tcW w:w="2268" w:type="dxa"/>
            <w:vAlign w:val="center"/>
          </w:tcPr>
          <w:p>
            <w:pPr>
              <w:pStyle w:val="15"/>
            </w:pPr>
            <w:r>
              <w:t>100百分比</w:t>
            </w:r>
          </w:p>
        </w:tc>
        <w:tc>
          <w:tcPr>
            <w:tcW w:w="1276" w:type="dxa"/>
            <w:vAlign w:val="center"/>
          </w:tcPr>
          <w:p>
            <w:pPr>
              <w:pStyle w:val="15"/>
            </w:pPr>
            <w:r>
              <w:t>资金拨付支出明细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5"/>
            </w:pPr>
            <w:r>
              <w:t>成本指标</w:t>
            </w:r>
          </w:p>
        </w:tc>
        <w:tc>
          <w:tcPr>
            <w:tcW w:w="2835" w:type="dxa"/>
            <w:vAlign w:val="center"/>
          </w:tcPr>
          <w:p>
            <w:pPr>
              <w:pStyle w:val="15"/>
            </w:pPr>
            <w:r>
              <w:t>项目总成本控制</w:t>
            </w:r>
          </w:p>
        </w:tc>
        <w:tc>
          <w:tcPr>
            <w:tcW w:w="5386" w:type="dxa"/>
            <w:vAlign w:val="center"/>
          </w:tcPr>
          <w:p>
            <w:pPr>
              <w:pStyle w:val="15"/>
            </w:pPr>
            <w:r>
              <w:t>年度资金实际总支出金额是否超过项目预算总金额</w:t>
            </w:r>
          </w:p>
        </w:tc>
        <w:tc>
          <w:tcPr>
            <w:tcW w:w="2268" w:type="dxa"/>
            <w:vAlign w:val="center"/>
          </w:tcPr>
          <w:p>
            <w:pPr>
              <w:pStyle w:val="15"/>
            </w:pPr>
            <w:r>
              <w:t>≤130万元</w:t>
            </w:r>
          </w:p>
        </w:tc>
        <w:tc>
          <w:tcPr>
            <w:tcW w:w="1276" w:type="dxa"/>
            <w:vAlign w:val="center"/>
          </w:tcPr>
          <w:p>
            <w:pPr>
              <w:pStyle w:val="15"/>
            </w:pPr>
            <w:r>
              <w:t>总成本支出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6"/>
            </w:pPr>
            <w:r>
              <w:t>效益指标</w:t>
            </w:r>
          </w:p>
        </w:tc>
        <w:tc>
          <w:tcPr>
            <w:tcW w:w="2268" w:type="dxa"/>
            <w:vAlign w:val="center"/>
          </w:tcPr>
          <w:p>
            <w:pPr>
              <w:pStyle w:val="15"/>
            </w:pPr>
            <w:r>
              <w:t>社会效益指标</w:t>
            </w:r>
          </w:p>
        </w:tc>
        <w:tc>
          <w:tcPr>
            <w:tcW w:w="2835" w:type="dxa"/>
            <w:vAlign w:val="center"/>
          </w:tcPr>
          <w:p>
            <w:pPr>
              <w:pStyle w:val="15"/>
            </w:pPr>
            <w:r>
              <w:t>缩短公证办证天数，提升公证效率</w:t>
            </w:r>
          </w:p>
        </w:tc>
        <w:tc>
          <w:tcPr>
            <w:tcW w:w="5386" w:type="dxa"/>
            <w:vAlign w:val="center"/>
          </w:tcPr>
          <w:p>
            <w:pPr>
              <w:pStyle w:val="15"/>
            </w:pPr>
            <w:r>
              <w:t>缩短出具公证书时间</w:t>
            </w:r>
          </w:p>
        </w:tc>
        <w:tc>
          <w:tcPr>
            <w:tcW w:w="2268" w:type="dxa"/>
            <w:vAlign w:val="center"/>
          </w:tcPr>
          <w:p>
            <w:pPr>
              <w:pStyle w:val="15"/>
            </w:pPr>
            <w:r>
              <w:t>≤15工作日</w:t>
            </w:r>
          </w:p>
        </w:tc>
        <w:tc>
          <w:tcPr>
            <w:tcW w:w="1276" w:type="dxa"/>
            <w:vAlign w:val="center"/>
          </w:tcPr>
          <w:p>
            <w:pPr>
              <w:pStyle w:val="15"/>
            </w:pPr>
            <w:r>
              <w:t>公证书出具时间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6"/>
            </w:pPr>
            <w:r>
              <w:t>满意度指标</w:t>
            </w:r>
          </w:p>
        </w:tc>
        <w:tc>
          <w:tcPr>
            <w:tcW w:w="2268" w:type="dxa"/>
            <w:vAlign w:val="center"/>
          </w:tcPr>
          <w:p>
            <w:pPr>
              <w:pStyle w:val="15"/>
            </w:pPr>
            <w:r>
              <w:t>服务对象满意度指标</w:t>
            </w:r>
          </w:p>
        </w:tc>
        <w:tc>
          <w:tcPr>
            <w:tcW w:w="2835" w:type="dxa"/>
            <w:vAlign w:val="center"/>
          </w:tcPr>
          <w:p>
            <w:pPr>
              <w:pStyle w:val="15"/>
            </w:pPr>
            <w:r>
              <w:t>群众对于公证处的满意度</w:t>
            </w:r>
          </w:p>
        </w:tc>
        <w:tc>
          <w:tcPr>
            <w:tcW w:w="5386" w:type="dxa"/>
            <w:vAlign w:val="center"/>
          </w:tcPr>
          <w:p>
            <w:pPr>
              <w:pStyle w:val="15"/>
            </w:pPr>
            <w:r>
              <w:t>群众满意数占总调查数量比率</w:t>
            </w:r>
          </w:p>
        </w:tc>
        <w:tc>
          <w:tcPr>
            <w:tcW w:w="2268" w:type="dxa"/>
            <w:vAlign w:val="center"/>
          </w:tcPr>
          <w:p>
            <w:pPr>
              <w:pStyle w:val="15"/>
            </w:pPr>
            <w:r>
              <w:t>≥90百分比</w:t>
            </w:r>
          </w:p>
        </w:tc>
        <w:tc>
          <w:tcPr>
            <w:tcW w:w="1276" w:type="dxa"/>
            <w:vAlign w:val="center"/>
          </w:tcPr>
          <w:p>
            <w:pPr>
              <w:pStyle w:val="15"/>
            </w:pPr>
            <w:r>
              <w:t>问卷调查</w:t>
            </w:r>
          </w:p>
        </w:tc>
      </w:tr>
    </w:tbl>
    <w:p>
      <w:pPr>
        <w:sectPr>
          <w:pgSz w:w="16840" w:h="11900" w:orient="landscape"/>
          <w:pgMar w:top="1361" w:right="1020" w:bottom="1134" w:left="1020" w:header="720" w:footer="720" w:gutter="0"/>
          <w:cols w:space="720" w:num="1"/>
        </w:sectPr>
      </w:pPr>
    </w:p>
    <w:p>
      <w:pPr>
        <w:spacing w:before="10" w:after="10"/>
        <w:ind w:firstLine="640"/>
        <w:outlineLvl w:val="5"/>
      </w:pPr>
      <w:r>
        <w:rPr>
          <w:rFonts w:ascii="黑体" w:hAnsi="黑体" w:eastAsia="黑体" w:cs="黑体"/>
          <w:color w:val="000000"/>
          <w:sz w:val="32"/>
        </w:rPr>
        <w:t>六、政府采购预算情况</w:t>
      </w:r>
    </w:p>
    <w:p>
      <w:pPr>
        <w:jc w:val="center"/>
      </w:pPr>
      <w:r>
        <w:rPr>
          <w:rFonts w:ascii="方正小标宋_GBK" w:hAnsi="方正小标宋_GBK" w:eastAsia="方正小标宋_GBK" w:cs="方正小标宋_GBK"/>
          <w:color w:val="000000"/>
          <w:sz w:val="36"/>
        </w:rPr>
        <w:t>单位政府采购预算</w:t>
      </w:r>
    </w:p>
    <w:tbl>
      <w:tblPr>
        <w:tblStyle w:val="7"/>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701"/>
        <w:gridCol w:w="964"/>
        <w:gridCol w:w="1134"/>
        <w:gridCol w:w="1134"/>
        <w:gridCol w:w="709"/>
        <w:gridCol w:w="850"/>
        <w:gridCol w:w="850"/>
        <w:gridCol w:w="964"/>
        <w:gridCol w:w="964"/>
        <w:gridCol w:w="964"/>
        <w:gridCol w:w="964"/>
        <w:gridCol w:w="964"/>
        <w:gridCol w:w="964"/>
        <w:gridCol w:w="964"/>
        <w:gridCol w:w="964"/>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blHeader/>
          <w:jc w:val="center"/>
        </w:trPr>
        <w:tc>
          <w:tcPr>
            <w:tcW w:w="7342" w:type="dxa"/>
            <w:gridSpan w:val="7"/>
            <w:tcBorders>
              <w:top w:val="single" w:color="FFFFFF" w:sz="6" w:space="0"/>
              <w:left w:val="single" w:color="FFFFFF" w:sz="6" w:space="0"/>
              <w:right w:val="single" w:color="FFFFFF" w:sz="6" w:space="0"/>
            </w:tcBorders>
            <w:vAlign w:val="center"/>
          </w:tcPr>
          <w:p>
            <w:pPr>
              <w:pStyle w:val="12"/>
            </w:pPr>
            <w:r>
              <w:t>315005河北省沧州市渤海公证处</w:t>
            </w:r>
          </w:p>
        </w:tc>
        <w:tc>
          <w:tcPr>
            <w:tcW w:w="7712" w:type="dxa"/>
            <w:gridSpan w:val="8"/>
            <w:tcBorders>
              <w:top w:val="single" w:color="FFFFFF" w:sz="6" w:space="0"/>
              <w:left w:val="single" w:color="FFFFFF" w:sz="6" w:space="0"/>
              <w:right w:val="single" w:color="FFFFFF" w:sz="6" w:space="0"/>
            </w:tcBorders>
            <w:vAlign w:val="center"/>
          </w:tcPr>
          <w:p>
            <w:pPr>
              <w:pStyle w:val="24"/>
            </w:pPr>
            <w:r>
              <w:t>单位：万元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blHeader/>
          <w:jc w:val="center"/>
        </w:trPr>
        <w:tc>
          <w:tcPr>
            <w:tcW w:w="2665" w:type="dxa"/>
            <w:gridSpan w:val="2"/>
            <w:vAlign w:val="center"/>
          </w:tcPr>
          <w:p>
            <w:pPr>
              <w:pStyle w:val="13"/>
            </w:pPr>
            <w:r>
              <w:t>政府采购项目来源</w:t>
            </w:r>
          </w:p>
        </w:tc>
        <w:tc>
          <w:tcPr>
            <w:tcW w:w="1134" w:type="dxa"/>
            <w:vMerge w:val="restart"/>
            <w:vAlign w:val="center"/>
          </w:tcPr>
          <w:p>
            <w:pPr>
              <w:pStyle w:val="13"/>
            </w:pPr>
            <w:r>
              <w:t>采购物品名称</w:t>
            </w:r>
          </w:p>
        </w:tc>
        <w:tc>
          <w:tcPr>
            <w:tcW w:w="1134" w:type="dxa"/>
            <w:vMerge w:val="restart"/>
            <w:vAlign w:val="center"/>
          </w:tcPr>
          <w:p>
            <w:pPr>
              <w:pStyle w:val="13"/>
            </w:pPr>
            <w:r>
              <w:t>政府采购目录序号</w:t>
            </w:r>
          </w:p>
        </w:tc>
        <w:tc>
          <w:tcPr>
            <w:tcW w:w="709" w:type="dxa"/>
            <w:vMerge w:val="restart"/>
            <w:vAlign w:val="center"/>
          </w:tcPr>
          <w:p>
            <w:pPr>
              <w:pStyle w:val="13"/>
            </w:pPr>
            <w:r>
              <w:t>计量  单位</w:t>
            </w:r>
          </w:p>
        </w:tc>
        <w:tc>
          <w:tcPr>
            <w:tcW w:w="850" w:type="dxa"/>
            <w:vMerge w:val="restart"/>
            <w:vAlign w:val="center"/>
          </w:tcPr>
          <w:p>
            <w:pPr>
              <w:pStyle w:val="13"/>
            </w:pPr>
            <w:r>
              <w:t>数量</w:t>
            </w:r>
          </w:p>
        </w:tc>
        <w:tc>
          <w:tcPr>
            <w:tcW w:w="850" w:type="dxa"/>
            <w:vMerge w:val="restart"/>
            <w:vAlign w:val="center"/>
          </w:tcPr>
          <w:p>
            <w:pPr>
              <w:pStyle w:val="13"/>
            </w:pPr>
            <w:r>
              <w:t>单价</w:t>
            </w:r>
          </w:p>
        </w:tc>
        <w:tc>
          <w:tcPr>
            <w:tcW w:w="6748" w:type="dxa"/>
            <w:gridSpan w:val="7"/>
            <w:vAlign w:val="center"/>
          </w:tcPr>
          <w:p>
            <w:pPr>
              <w:pStyle w:val="13"/>
            </w:pPr>
            <w:r>
              <w:t>政府采购金额（当年部门预算安排资金）</w:t>
            </w:r>
          </w:p>
        </w:tc>
        <w:tc>
          <w:tcPr>
            <w:tcW w:w="964" w:type="dxa"/>
            <w:vMerge w:val="restart"/>
            <w:vAlign w:val="center"/>
          </w:tcPr>
          <w:p>
            <w:pPr>
              <w:pStyle w:val="13"/>
            </w:pPr>
            <w:r>
              <w:t>2025年  预留中  小微企  业份额</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blHeader/>
          <w:jc w:val="center"/>
        </w:trPr>
        <w:tc>
          <w:tcPr>
            <w:tcW w:w="1701" w:type="dxa"/>
            <w:vAlign w:val="center"/>
          </w:tcPr>
          <w:p>
            <w:pPr>
              <w:pStyle w:val="13"/>
            </w:pPr>
            <w:r>
              <w:t>项目名称</w:t>
            </w:r>
          </w:p>
        </w:tc>
        <w:tc>
          <w:tcPr>
            <w:tcW w:w="964" w:type="dxa"/>
            <w:vAlign w:val="center"/>
          </w:tcPr>
          <w:p>
            <w:pPr>
              <w:pStyle w:val="13"/>
            </w:pPr>
            <w:r>
              <w:t>预算    资金</w:t>
            </w:r>
          </w:p>
        </w:tc>
        <w:tc>
          <w:tcPr>
            <w:tcW w:w="1134" w:type="dxa"/>
            <w:vMerge w:val="continue"/>
          </w:tcPr>
          <w:p/>
        </w:tc>
        <w:tc>
          <w:tcPr>
            <w:tcW w:w="1134" w:type="dxa"/>
            <w:vMerge w:val="continue"/>
          </w:tcPr>
          <w:p/>
        </w:tc>
        <w:tc>
          <w:tcPr>
            <w:tcW w:w="709" w:type="dxa"/>
            <w:vMerge w:val="continue"/>
          </w:tcPr>
          <w:p/>
        </w:tc>
        <w:tc>
          <w:tcPr>
            <w:tcW w:w="850" w:type="dxa"/>
            <w:vMerge w:val="continue"/>
          </w:tcPr>
          <w:p/>
        </w:tc>
        <w:tc>
          <w:tcPr>
            <w:tcW w:w="850" w:type="dxa"/>
            <w:vMerge w:val="continue"/>
          </w:tcPr>
          <w:p/>
        </w:tc>
        <w:tc>
          <w:tcPr>
            <w:tcW w:w="964" w:type="dxa"/>
            <w:vAlign w:val="center"/>
          </w:tcPr>
          <w:p>
            <w:pPr>
              <w:pStyle w:val="13"/>
            </w:pPr>
            <w:r>
              <w:t>合计</w:t>
            </w:r>
          </w:p>
        </w:tc>
        <w:tc>
          <w:tcPr>
            <w:tcW w:w="964" w:type="dxa"/>
            <w:vAlign w:val="center"/>
          </w:tcPr>
          <w:p>
            <w:pPr>
              <w:pStyle w:val="13"/>
            </w:pPr>
            <w:r>
              <w:t>一般公共预算拨款</w:t>
            </w:r>
          </w:p>
        </w:tc>
        <w:tc>
          <w:tcPr>
            <w:tcW w:w="964" w:type="dxa"/>
            <w:vAlign w:val="center"/>
          </w:tcPr>
          <w:p>
            <w:pPr>
              <w:pStyle w:val="13"/>
            </w:pPr>
            <w:r>
              <w:t>基金预算拨款</w:t>
            </w:r>
          </w:p>
        </w:tc>
        <w:tc>
          <w:tcPr>
            <w:tcW w:w="964" w:type="dxa"/>
            <w:vAlign w:val="center"/>
          </w:tcPr>
          <w:p>
            <w:pPr>
              <w:pStyle w:val="13"/>
            </w:pPr>
            <w:r>
              <w:t>国有资本经营预算拨款</w:t>
            </w:r>
          </w:p>
        </w:tc>
        <w:tc>
          <w:tcPr>
            <w:tcW w:w="964" w:type="dxa"/>
            <w:vAlign w:val="center"/>
          </w:tcPr>
          <w:p>
            <w:pPr>
              <w:pStyle w:val="13"/>
            </w:pPr>
            <w:r>
              <w:t>财政专户核拨</w:t>
            </w:r>
          </w:p>
        </w:tc>
        <w:tc>
          <w:tcPr>
            <w:tcW w:w="964" w:type="dxa"/>
            <w:vAlign w:val="center"/>
          </w:tcPr>
          <w:p>
            <w:pPr>
              <w:pStyle w:val="13"/>
            </w:pPr>
            <w:r>
              <w:t>单位    资金</w:t>
            </w:r>
          </w:p>
        </w:tc>
        <w:tc>
          <w:tcPr>
            <w:tcW w:w="964" w:type="dxa"/>
            <w:vAlign w:val="center"/>
          </w:tcPr>
          <w:p>
            <w:pPr>
              <w:pStyle w:val="13"/>
            </w:pPr>
            <w:r>
              <w:t>上年结转结余</w:t>
            </w:r>
          </w:p>
        </w:tc>
        <w:tc>
          <w:tcPr>
            <w:tcW w:w="964" w:type="dxa"/>
            <w:vMerge w:val="continue"/>
          </w:tc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jc w:val="center"/>
        </w:trPr>
        <w:tc>
          <w:tcPr>
            <w:tcW w:w="1701" w:type="dxa"/>
            <w:vAlign w:val="center"/>
          </w:tcPr>
          <w:p>
            <w:pPr>
              <w:pStyle w:val="17"/>
            </w:pPr>
            <w:r>
              <w:t>合  计</w:t>
            </w:r>
          </w:p>
        </w:tc>
        <w:tc>
          <w:tcPr>
            <w:tcW w:w="964" w:type="dxa"/>
            <w:vAlign w:val="center"/>
          </w:tcPr>
          <w:p>
            <w:pPr>
              <w:pStyle w:val="18"/>
            </w:pPr>
          </w:p>
        </w:tc>
        <w:tc>
          <w:tcPr>
            <w:tcW w:w="1134" w:type="dxa"/>
            <w:vAlign w:val="center"/>
          </w:tcPr>
          <w:p>
            <w:pPr>
              <w:pStyle w:val="19"/>
            </w:pPr>
          </w:p>
        </w:tc>
        <w:tc>
          <w:tcPr>
            <w:tcW w:w="1134" w:type="dxa"/>
            <w:vAlign w:val="center"/>
          </w:tcPr>
          <w:p>
            <w:pPr>
              <w:pStyle w:val="19"/>
            </w:pPr>
          </w:p>
        </w:tc>
        <w:tc>
          <w:tcPr>
            <w:tcW w:w="709" w:type="dxa"/>
            <w:vAlign w:val="center"/>
          </w:tcPr>
          <w:p>
            <w:pPr>
              <w:pStyle w:val="17"/>
            </w:pPr>
          </w:p>
        </w:tc>
        <w:tc>
          <w:tcPr>
            <w:tcW w:w="850" w:type="dxa"/>
            <w:vAlign w:val="center"/>
          </w:tcPr>
          <w:p>
            <w:pPr>
              <w:pStyle w:val="18"/>
            </w:pPr>
          </w:p>
        </w:tc>
        <w:tc>
          <w:tcPr>
            <w:tcW w:w="850" w:type="dxa"/>
            <w:vAlign w:val="center"/>
          </w:tcPr>
          <w:p>
            <w:pPr>
              <w:pStyle w:val="18"/>
            </w:pPr>
          </w:p>
        </w:tc>
        <w:tc>
          <w:tcPr>
            <w:tcW w:w="964" w:type="dxa"/>
            <w:vAlign w:val="center"/>
          </w:tcPr>
          <w:p>
            <w:pPr>
              <w:pStyle w:val="18"/>
            </w:pPr>
            <w:r>
              <w:t>26.85</w:t>
            </w:r>
          </w:p>
        </w:tc>
        <w:tc>
          <w:tcPr>
            <w:tcW w:w="964" w:type="dxa"/>
            <w:vAlign w:val="center"/>
          </w:tcPr>
          <w:p>
            <w:pPr>
              <w:pStyle w:val="18"/>
            </w:pPr>
          </w:p>
        </w:tc>
        <w:tc>
          <w:tcPr>
            <w:tcW w:w="964" w:type="dxa"/>
            <w:vAlign w:val="center"/>
          </w:tcPr>
          <w:p>
            <w:pPr>
              <w:pStyle w:val="18"/>
            </w:pPr>
          </w:p>
        </w:tc>
        <w:tc>
          <w:tcPr>
            <w:tcW w:w="964" w:type="dxa"/>
            <w:vAlign w:val="center"/>
          </w:tcPr>
          <w:p>
            <w:pPr>
              <w:pStyle w:val="18"/>
            </w:pPr>
          </w:p>
        </w:tc>
        <w:tc>
          <w:tcPr>
            <w:tcW w:w="964" w:type="dxa"/>
            <w:vAlign w:val="center"/>
          </w:tcPr>
          <w:p>
            <w:pPr>
              <w:pStyle w:val="18"/>
            </w:pPr>
          </w:p>
        </w:tc>
        <w:tc>
          <w:tcPr>
            <w:tcW w:w="964" w:type="dxa"/>
            <w:vAlign w:val="center"/>
          </w:tcPr>
          <w:p>
            <w:pPr>
              <w:pStyle w:val="18"/>
            </w:pPr>
            <w:r>
              <w:t>26.85</w:t>
            </w:r>
          </w:p>
        </w:tc>
        <w:tc>
          <w:tcPr>
            <w:tcW w:w="964" w:type="dxa"/>
            <w:vAlign w:val="center"/>
          </w:tcPr>
          <w:p>
            <w:pPr>
              <w:pStyle w:val="18"/>
            </w:pPr>
          </w:p>
        </w:tc>
        <w:tc>
          <w:tcPr>
            <w:tcW w:w="964" w:type="dxa"/>
            <w:vAlign w:val="center"/>
          </w:tcPr>
          <w:p>
            <w:pPr>
              <w:pStyle w:val="18"/>
            </w:pPr>
            <w:r>
              <w:t>26.85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jc w:val="center"/>
        </w:trPr>
        <w:tc>
          <w:tcPr>
            <w:tcW w:w="1701" w:type="dxa"/>
            <w:vAlign w:val="center"/>
          </w:tcPr>
          <w:p>
            <w:pPr>
              <w:pStyle w:val="17"/>
            </w:pPr>
            <w:r>
              <w:t>河北省沧州市渤海公证处小计</w:t>
            </w:r>
          </w:p>
        </w:tc>
        <w:tc>
          <w:tcPr>
            <w:tcW w:w="964" w:type="dxa"/>
            <w:vAlign w:val="center"/>
          </w:tcPr>
          <w:p>
            <w:pPr>
              <w:pStyle w:val="18"/>
            </w:pPr>
          </w:p>
        </w:tc>
        <w:tc>
          <w:tcPr>
            <w:tcW w:w="1134" w:type="dxa"/>
            <w:vAlign w:val="center"/>
          </w:tcPr>
          <w:p>
            <w:pPr>
              <w:pStyle w:val="19"/>
            </w:pPr>
          </w:p>
        </w:tc>
        <w:tc>
          <w:tcPr>
            <w:tcW w:w="1134" w:type="dxa"/>
            <w:vAlign w:val="center"/>
          </w:tcPr>
          <w:p>
            <w:pPr>
              <w:pStyle w:val="19"/>
            </w:pPr>
          </w:p>
        </w:tc>
        <w:tc>
          <w:tcPr>
            <w:tcW w:w="709" w:type="dxa"/>
            <w:vAlign w:val="center"/>
          </w:tcPr>
          <w:p>
            <w:pPr>
              <w:pStyle w:val="17"/>
            </w:pPr>
          </w:p>
        </w:tc>
        <w:tc>
          <w:tcPr>
            <w:tcW w:w="850" w:type="dxa"/>
            <w:vAlign w:val="center"/>
          </w:tcPr>
          <w:p>
            <w:pPr>
              <w:pStyle w:val="18"/>
            </w:pPr>
          </w:p>
        </w:tc>
        <w:tc>
          <w:tcPr>
            <w:tcW w:w="850" w:type="dxa"/>
            <w:vAlign w:val="center"/>
          </w:tcPr>
          <w:p>
            <w:pPr>
              <w:pStyle w:val="18"/>
            </w:pPr>
          </w:p>
        </w:tc>
        <w:tc>
          <w:tcPr>
            <w:tcW w:w="964" w:type="dxa"/>
            <w:vAlign w:val="center"/>
          </w:tcPr>
          <w:p>
            <w:pPr>
              <w:pStyle w:val="18"/>
            </w:pPr>
            <w:r>
              <w:t>26.85</w:t>
            </w:r>
          </w:p>
        </w:tc>
        <w:tc>
          <w:tcPr>
            <w:tcW w:w="964" w:type="dxa"/>
            <w:vAlign w:val="center"/>
          </w:tcPr>
          <w:p>
            <w:pPr>
              <w:pStyle w:val="18"/>
            </w:pPr>
          </w:p>
        </w:tc>
        <w:tc>
          <w:tcPr>
            <w:tcW w:w="964" w:type="dxa"/>
            <w:vAlign w:val="center"/>
          </w:tcPr>
          <w:p>
            <w:pPr>
              <w:pStyle w:val="18"/>
            </w:pPr>
          </w:p>
        </w:tc>
        <w:tc>
          <w:tcPr>
            <w:tcW w:w="964" w:type="dxa"/>
            <w:vAlign w:val="center"/>
          </w:tcPr>
          <w:p>
            <w:pPr>
              <w:pStyle w:val="18"/>
            </w:pPr>
          </w:p>
        </w:tc>
        <w:tc>
          <w:tcPr>
            <w:tcW w:w="964" w:type="dxa"/>
            <w:vAlign w:val="center"/>
          </w:tcPr>
          <w:p>
            <w:pPr>
              <w:pStyle w:val="18"/>
            </w:pPr>
          </w:p>
        </w:tc>
        <w:tc>
          <w:tcPr>
            <w:tcW w:w="964" w:type="dxa"/>
            <w:vAlign w:val="center"/>
          </w:tcPr>
          <w:p>
            <w:pPr>
              <w:pStyle w:val="18"/>
            </w:pPr>
            <w:r>
              <w:t>26.85</w:t>
            </w:r>
          </w:p>
        </w:tc>
        <w:tc>
          <w:tcPr>
            <w:tcW w:w="964" w:type="dxa"/>
            <w:vAlign w:val="center"/>
          </w:tcPr>
          <w:p>
            <w:pPr>
              <w:pStyle w:val="18"/>
            </w:pPr>
          </w:p>
        </w:tc>
        <w:tc>
          <w:tcPr>
            <w:tcW w:w="964" w:type="dxa"/>
            <w:vAlign w:val="center"/>
          </w:tcPr>
          <w:p>
            <w:pPr>
              <w:pStyle w:val="18"/>
            </w:pPr>
            <w:r>
              <w:t>26.85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jc w:val="center"/>
        </w:trPr>
        <w:tc>
          <w:tcPr>
            <w:tcW w:w="1701" w:type="dxa"/>
            <w:vAlign w:val="center"/>
          </w:tcPr>
          <w:p>
            <w:pPr>
              <w:pStyle w:val="15"/>
            </w:pPr>
            <w:r>
              <w:t>公用经费2024项目（三）</w:t>
            </w:r>
          </w:p>
        </w:tc>
        <w:tc>
          <w:tcPr>
            <w:tcW w:w="964" w:type="dxa"/>
            <w:vAlign w:val="center"/>
          </w:tcPr>
          <w:p>
            <w:pPr>
              <w:pStyle w:val="14"/>
            </w:pPr>
            <w:r>
              <w:t>155.00</w:t>
            </w:r>
          </w:p>
        </w:tc>
        <w:tc>
          <w:tcPr>
            <w:tcW w:w="1134" w:type="dxa"/>
            <w:vAlign w:val="center"/>
          </w:tcPr>
          <w:p>
            <w:pPr>
              <w:pStyle w:val="15"/>
            </w:pPr>
            <w:r>
              <w:t>其他信息化设备</w:t>
            </w:r>
          </w:p>
        </w:tc>
        <w:tc>
          <w:tcPr>
            <w:tcW w:w="1134" w:type="dxa"/>
            <w:vAlign w:val="center"/>
          </w:tcPr>
          <w:p>
            <w:pPr>
              <w:pStyle w:val="15"/>
            </w:pPr>
            <w:r>
              <w:t>A02019900</w:t>
            </w:r>
          </w:p>
        </w:tc>
        <w:tc>
          <w:tcPr>
            <w:tcW w:w="709" w:type="dxa"/>
            <w:vAlign w:val="center"/>
          </w:tcPr>
          <w:p>
            <w:pPr>
              <w:pStyle w:val="16"/>
            </w:pPr>
            <w:r>
              <w:t>台</w:t>
            </w:r>
          </w:p>
        </w:tc>
        <w:tc>
          <w:tcPr>
            <w:tcW w:w="850" w:type="dxa"/>
            <w:vAlign w:val="center"/>
          </w:tcPr>
          <w:p>
            <w:pPr>
              <w:pStyle w:val="14"/>
            </w:pPr>
            <w:r>
              <w:t>1</w:t>
            </w:r>
          </w:p>
        </w:tc>
        <w:tc>
          <w:tcPr>
            <w:tcW w:w="850" w:type="dxa"/>
            <w:vAlign w:val="center"/>
          </w:tcPr>
          <w:p>
            <w:pPr>
              <w:pStyle w:val="14"/>
            </w:pPr>
            <w:r>
              <w:t>3.82</w:t>
            </w:r>
          </w:p>
        </w:tc>
        <w:tc>
          <w:tcPr>
            <w:tcW w:w="964" w:type="dxa"/>
            <w:vAlign w:val="center"/>
          </w:tcPr>
          <w:p>
            <w:pPr>
              <w:pStyle w:val="14"/>
            </w:pPr>
            <w:r>
              <w:t>3.82</w:t>
            </w:r>
          </w:p>
        </w:tc>
        <w:tc>
          <w:tcPr>
            <w:tcW w:w="964" w:type="dxa"/>
            <w:vAlign w:val="center"/>
          </w:tcPr>
          <w:p>
            <w:pPr>
              <w:pStyle w:val="14"/>
            </w:pPr>
          </w:p>
        </w:tc>
        <w:tc>
          <w:tcPr>
            <w:tcW w:w="964" w:type="dxa"/>
            <w:vAlign w:val="center"/>
          </w:tcPr>
          <w:p>
            <w:pPr>
              <w:pStyle w:val="14"/>
            </w:pPr>
          </w:p>
        </w:tc>
        <w:tc>
          <w:tcPr>
            <w:tcW w:w="964" w:type="dxa"/>
            <w:vAlign w:val="center"/>
          </w:tcPr>
          <w:p>
            <w:pPr>
              <w:pStyle w:val="14"/>
            </w:pPr>
          </w:p>
        </w:tc>
        <w:tc>
          <w:tcPr>
            <w:tcW w:w="964" w:type="dxa"/>
            <w:vAlign w:val="center"/>
          </w:tcPr>
          <w:p>
            <w:pPr>
              <w:pStyle w:val="14"/>
            </w:pPr>
          </w:p>
        </w:tc>
        <w:tc>
          <w:tcPr>
            <w:tcW w:w="964" w:type="dxa"/>
            <w:vAlign w:val="center"/>
          </w:tcPr>
          <w:p>
            <w:pPr>
              <w:pStyle w:val="14"/>
            </w:pPr>
            <w:r>
              <w:t>3.82</w:t>
            </w:r>
          </w:p>
        </w:tc>
        <w:tc>
          <w:tcPr>
            <w:tcW w:w="964" w:type="dxa"/>
            <w:vAlign w:val="center"/>
          </w:tcPr>
          <w:p>
            <w:pPr>
              <w:pStyle w:val="14"/>
            </w:pPr>
          </w:p>
        </w:tc>
        <w:tc>
          <w:tcPr>
            <w:tcW w:w="964" w:type="dxa"/>
            <w:vAlign w:val="center"/>
          </w:tcPr>
          <w:p>
            <w:pPr>
              <w:pStyle w:val="14"/>
            </w:pPr>
            <w:r>
              <w:t>3.82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jc w:val="center"/>
        </w:trPr>
        <w:tc>
          <w:tcPr>
            <w:tcW w:w="1701" w:type="dxa"/>
            <w:vAlign w:val="center"/>
          </w:tcPr>
          <w:p>
            <w:pPr>
              <w:pStyle w:val="15"/>
            </w:pPr>
            <w:r>
              <w:t>公用经费2024项目（三）</w:t>
            </w:r>
          </w:p>
        </w:tc>
        <w:tc>
          <w:tcPr>
            <w:tcW w:w="964" w:type="dxa"/>
            <w:vAlign w:val="center"/>
          </w:tcPr>
          <w:p>
            <w:pPr>
              <w:pStyle w:val="14"/>
            </w:pPr>
            <w:r>
              <w:t>155.00</w:t>
            </w:r>
          </w:p>
        </w:tc>
        <w:tc>
          <w:tcPr>
            <w:tcW w:w="1134" w:type="dxa"/>
            <w:vAlign w:val="center"/>
          </w:tcPr>
          <w:p>
            <w:pPr>
              <w:pStyle w:val="15"/>
            </w:pPr>
            <w:r>
              <w:t>其他办公设备</w:t>
            </w:r>
          </w:p>
        </w:tc>
        <w:tc>
          <w:tcPr>
            <w:tcW w:w="1134" w:type="dxa"/>
            <w:vAlign w:val="center"/>
          </w:tcPr>
          <w:p>
            <w:pPr>
              <w:pStyle w:val="15"/>
            </w:pPr>
            <w:r>
              <w:t>A02029900</w:t>
            </w:r>
          </w:p>
        </w:tc>
        <w:tc>
          <w:tcPr>
            <w:tcW w:w="709" w:type="dxa"/>
            <w:vAlign w:val="center"/>
          </w:tcPr>
          <w:p>
            <w:pPr>
              <w:pStyle w:val="16"/>
            </w:pPr>
            <w:r>
              <w:t>台</w:t>
            </w:r>
          </w:p>
        </w:tc>
        <w:tc>
          <w:tcPr>
            <w:tcW w:w="850" w:type="dxa"/>
            <w:vAlign w:val="center"/>
          </w:tcPr>
          <w:p>
            <w:pPr>
              <w:pStyle w:val="14"/>
            </w:pPr>
            <w:r>
              <w:t>2</w:t>
            </w:r>
          </w:p>
        </w:tc>
        <w:tc>
          <w:tcPr>
            <w:tcW w:w="850" w:type="dxa"/>
            <w:vAlign w:val="center"/>
          </w:tcPr>
          <w:p>
            <w:pPr>
              <w:pStyle w:val="14"/>
            </w:pPr>
            <w:r>
              <w:t>0.50</w:t>
            </w:r>
          </w:p>
        </w:tc>
        <w:tc>
          <w:tcPr>
            <w:tcW w:w="964" w:type="dxa"/>
            <w:vAlign w:val="center"/>
          </w:tcPr>
          <w:p>
            <w:pPr>
              <w:pStyle w:val="14"/>
            </w:pPr>
            <w:r>
              <w:t>1.00</w:t>
            </w:r>
          </w:p>
        </w:tc>
        <w:tc>
          <w:tcPr>
            <w:tcW w:w="964" w:type="dxa"/>
            <w:vAlign w:val="center"/>
          </w:tcPr>
          <w:p>
            <w:pPr>
              <w:pStyle w:val="14"/>
            </w:pPr>
          </w:p>
        </w:tc>
        <w:tc>
          <w:tcPr>
            <w:tcW w:w="964" w:type="dxa"/>
            <w:vAlign w:val="center"/>
          </w:tcPr>
          <w:p>
            <w:pPr>
              <w:pStyle w:val="14"/>
            </w:pPr>
          </w:p>
        </w:tc>
        <w:tc>
          <w:tcPr>
            <w:tcW w:w="964" w:type="dxa"/>
            <w:vAlign w:val="center"/>
          </w:tcPr>
          <w:p>
            <w:pPr>
              <w:pStyle w:val="14"/>
            </w:pPr>
          </w:p>
        </w:tc>
        <w:tc>
          <w:tcPr>
            <w:tcW w:w="964" w:type="dxa"/>
            <w:vAlign w:val="center"/>
          </w:tcPr>
          <w:p>
            <w:pPr>
              <w:pStyle w:val="14"/>
            </w:pPr>
          </w:p>
        </w:tc>
        <w:tc>
          <w:tcPr>
            <w:tcW w:w="964" w:type="dxa"/>
            <w:vAlign w:val="center"/>
          </w:tcPr>
          <w:p>
            <w:pPr>
              <w:pStyle w:val="14"/>
            </w:pPr>
            <w:r>
              <w:t>1.00</w:t>
            </w:r>
          </w:p>
        </w:tc>
        <w:tc>
          <w:tcPr>
            <w:tcW w:w="964" w:type="dxa"/>
            <w:vAlign w:val="center"/>
          </w:tcPr>
          <w:p>
            <w:pPr>
              <w:pStyle w:val="14"/>
            </w:pPr>
          </w:p>
        </w:tc>
        <w:tc>
          <w:tcPr>
            <w:tcW w:w="964" w:type="dxa"/>
            <w:vAlign w:val="center"/>
          </w:tcPr>
          <w:p>
            <w:pPr>
              <w:pStyle w:val="14"/>
            </w:pPr>
            <w:r>
              <w:t>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jc w:val="center"/>
        </w:trPr>
        <w:tc>
          <w:tcPr>
            <w:tcW w:w="1701" w:type="dxa"/>
            <w:vAlign w:val="center"/>
          </w:tcPr>
          <w:p>
            <w:pPr>
              <w:pStyle w:val="15"/>
            </w:pPr>
            <w:r>
              <w:t>公用经费2024项目（三）</w:t>
            </w:r>
          </w:p>
        </w:tc>
        <w:tc>
          <w:tcPr>
            <w:tcW w:w="964" w:type="dxa"/>
            <w:vAlign w:val="center"/>
          </w:tcPr>
          <w:p>
            <w:pPr>
              <w:pStyle w:val="14"/>
            </w:pPr>
            <w:r>
              <w:t>155.00</w:t>
            </w:r>
          </w:p>
        </w:tc>
        <w:tc>
          <w:tcPr>
            <w:tcW w:w="1134" w:type="dxa"/>
            <w:vAlign w:val="center"/>
          </w:tcPr>
          <w:p>
            <w:pPr>
              <w:pStyle w:val="15"/>
            </w:pPr>
            <w:r>
              <w:t>其他办公设备</w:t>
            </w:r>
          </w:p>
        </w:tc>
        <w:tc>
          <w:tcPr>
            <w:tcW w:w="1134" w:type="dxa"/>
            <w:vAlign w:val="center"/>
          </w:tcPr>
          <w:p>
            <w:pPr>
              <w:pStyle w:val="15"/>
            </w:pPr>
            <w:r>
              <w:t>A02029900</w:t>
            </w:r>
          </w:p>
        </w:tc>
        <w:tc>
          <w:tcPr>
            <w:tcW w:w="709" w:type="dxa"/>
            <w:vAlign w:val="center"/>
          </w:tcPr>
          <w:p>
            <w:pPr>
              <w:pStyle w:val="16"/>
            </w:pPr>
            <w:r>
              <w:t>台</w:t>
            </w:r>
          </w:p>
        </w:tc>
        <w:tc>
          <w:tcPr>
            <w:tcW w:w="850" w:type="dxa"/>
            <w:vAlign w:val="center"/>
          </w:tcPr>
          <w:p>
            <w:pPr>
              <w:pStyle w:val="14"/>
            </w:pPr>
            <w:r>
              <w:t>1</w:t>
            </w:r>
          </w:p>
        </w:tc>
        <w:tc>
          <w:tcPr>
            <w:tcW w:w="850" w:type="dxa"/>
            <w:vAlign w:val="center"/>
          </w:tcPr>
          <w:p>
            <w:pPr>
              <w:pStyle w:val="14"/>
            </w:pPr>
            <w:r>
              <w:t>0.20</w:t>
            </w:r>
          </w:p>
        </w:tc>
        <w:tc>
          <w:tcPr>
            <w:tcW w:w="964" w:type="dxa"/>
            <w:vAlign w:val="center"/>
          </w:tcPr>
          <w:p>
            <w:pPr>
              <w:pStyle w:val="14"/>
            </w:pPr>
            <w:r>
              <w:t>0.20</w:t>
            </w:r>
          </w:p>
        </w:tc>
        <w:tc>
          <w:tcPr>
            <w:tcW w:w="964" w:type="dxa"/>
            <w:vAlign w:val="center"/>
          </w:tcPr>
          <w:p>
            <w:pPr>
              <w:pStyle w:val="14"/>
            </w:pPr>
          </w:p>
        </w:tc>
        <w:tc>
          <w:tcPr>
            <w:tcW w:w="964" w:type="dxa"/>
            <w:vAlign w:val="center"/>
          </w:tcPr>
          <w:p>
            <w:pPr>
              <w:pStyle w:val="14"/>
            </w:pPr>
          </w:p>
        </w:tc>
        <w:tc>
          <w:tcPr>
            <w:tcW w:w="964" w:type="dxa"/>
            <w:vAlign w:val="center"/>
          </w:tcPr>
          <w:p>
            <w:pPr>
              <w:pStyle w:val="14"/>
            </w:pPr>
          </w:p>
        </w:tc>
        <w:tc>
          <w:tcPr>
            <w:tcW w:w="964" w:type="dxa"/>
            <w:vAlign w:val="center"/>
          </w:tcPr>
          <w:p>
            <w:pPr>
              <w:pStyle w:val="14"/>
            </w:pPr>
          </w:p>
        </w:tc>
        <w:tc>
          <w:tcPr>
            <w:tcW w:w="964" w:type="dxa"/>
            <w:vAlign w:val="center"/>
          </w:tcPr>
          <w:p>
            <w:pPr>
              <w:pStyle w:val="14"/>
            </w:pPr>
            <w:r>
              <w:t>0.20</w:t>
            </w:r>
          </w:p>
        </w:tc>
        <w:tc>
          <w:tcPr>
            <w:tcW w:w="964" w:type="dxa"/>
            <w:vAlign w:val="center"/>
          </w:tcPr>
          <w:p>
            <w:pPr>
              <w:pStyle w:val="14"/>
            </w:pPr>
          </w:p>
        </w:tc>
        <w:tc>
          <w:tcPr>
            <w:tcW w:w="964" w:type="dxa"/>
            <w:vAlign w:val="center"/>
          </w:tcPr>
          <w:p>
            <w:pPr>
              <w:pStyle w:val="14"/>
            </w:pPr>
            <w:r>
              <w:t>0.20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jc w:val="center"/>
        </w:trPr>
        <w:tc>
          <w:tcPr>
            <w:tcW w:w="1701" w:type="dxa"/>
            <w:vAlign w:val="center"/>
          </w:tcPr>
          <w:p>
            <w:pPr>
              <w:pStyle w:val="15"/>
            </w:pPr>
            <w:r>
              <w:t>公用经费2024项目（三）</w:t>
            </w:r>
          </w:p>
        </w:tc>
        <w:tc>
          <w:tcPr>
            <w:tcW w:w="964" w:type="dxa"/>
            <w:vAlign w:val="center"/>
          </w:tcPr>
          <w:p>
            <w:pPr>
              <w:pStyle w:val="14"/>
            </w:pPr>
            <w:r>
              <w:t>155.00</w:t>
            </w:r>
          </w:p>
        </w:tc>
        <w:tc>
          <w:tcPr>
            <w:tcW w:w="1134" w:type="dxa"/>
            <w:vAlign w:val="center"/>
          </w:tcPr>
          <w:p>
            <w:pPr>
              <w:pStyle w:val="15"/>
            </w:pPr>
            <w:r>
              <w:t>其他办公设备</w:t>
            </w:r>
          </w:p>
        </w:tc>
        <w:tc>
          <w:tcPr>
            <w:tcW w:w="1134" w:type="dxa"/>
            <w:vAlign w:val="center"/>
          </w:tcPr>
          <w:p>
            <w:pPr>
              <w:pStyle w:val="15"/>
            </w:pPr>
            <w:r>
              <w:t>A02029900</w:t>
            </w:r>
          </w:p>
        </w:tc>
        <w:tc>
          <w:tcPr>
            <w:tcW w:w="709" w:type="dxa"/>
            <w:vAlign w:val="center"/>
          </w:tcPr>
          <w:p>
            <w:pPr>
              <w:pStyle w:val="16"/>
            </w:pPr>
            <w:r>
              <w:t>套</w:t>
            </w:r>
          </w:p>
        </w:tc>
        <w:tc>
          <w:tcPr>
            <w:tcW w:w="850" w:type="dxa"/>
            <w:vAlign w:val="center"/>
          </w:tcPr>
          <w:p>
            <w:pPr>
              <w:pStyle w:val="14"/>
            </w:pPr>
            <w:r>
              <w:t>1</w:t>
            </w:r>
          </w:p>
        </w:tc>
        <w:tc>
          <w:tcPr>
            <w:tcW w:w="850" w:type="dxa"/>
            <w:vAlign w:val="center"/>
          </w:tcPr>
          <w:p>
            <w:pPr>
              <w:pStyle w:val="14"/>
            </w:pPr>
            <w:r>
              <w:t>2.22</w:t>
            </w:r>
          </w:p>
        </w:tc>
        <w:tc>
          <w:tcPr>
            <w:tcW w:w="964" w:type="dxa"/>
            <w:vAlign w:val="center"/>
          </w:tcPr>
          <w:p>
            <w:pPr>
              <w:pStyle w:val="14"/>
            </w:pPr>
            <w:r>
              <w:t>2.22</w:t>
            </w:r>
          </w:p>
        </w:tc>
        <w:tc>
          <w:tcPr>
            <w:tcW w:w="964" w:type="dxa"/>
            <w:vAlign w:val="center"/>
          </w:tcPr>
          <w:p>
            <w:pPr>
              <w:pStyle w:val="14"/>
            </w:pPr>
          </w:p>
        </w:tc>
        <w:tc>
          <w:tcPr>
            <w:tcW w:w="964" w:type="dxa"/>
            <w:vAlign w:val="center"/>
          </w:tcPr>
          <w:p>
            <w:pPr>
              <w:pStyle w:val="14"/>
            </w:pPr>
          </w:p>
        </w:tc>
        <w:tc>
          <w:tcPr>
            <w:tcW w:w="964" w:type="dxa"/>
            <w:vAlign w:val="center"/>
          </w:tcPr>
          <w:p>
            <w:pPr>
              <w:pStyle w:val="14"/>
            </w:pPr>
          </w:p>
        </w:tc>
        <w:tc>
          <w:tcPr>
            <w:tcW w:w="964" w:type="dxa"/>
            <w:vAlign w:val="center"/>
          </w:tcPr>
          <w:p>
            <w:pPr>
              <w:pStyle w:val="14"/>
            </w:pPr>
          </w:p>
        </w:tc>
        <w:tc>
          <w:tcPr>
            <w:tcW w:w="964" w:type="dxa"/>
            <w:vAlign w:val="center"/>
          </w:tcPr>
          <w:p>
            <w:pPr>
              <w:pStyle w:val="14"/>
            </w:pPr>
            <w:r>
              <w:t>2.22</w:t>
            </w:r>
          </w:p>
        </w:tc>
        <w:tc>
          <w:tcPr>
            <w:tcW w:w="964" w:type="dxa"/>
            <w:vAlign w:val="center"/>
          </w:tcPr>
          <w:p>
            <w:pPr>
              <w:pStyle w:val="14"/>
            </w:pPr>
          </w:p>
        </w:tc>
        <w:tc>
          <w:tcPr>
            <w:tcW w:w="964" w:type="dxa"/>
            <w:vAlign w:val="center"/>
          </w:tcPr>
          <w:p>
            <w:pPr>
              <w:pStyle w:val="14"/>
            </w:pPr>
            <w:r>
              <w:t>2.22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jc w:val="center"/>
        </w:trPr>
        <w:tc>
          <w:tcPr>
            <w:tcW w:w="1701" w:type="dxa"/>
            <w:vAlign w:val="center"/>
          </w:tcPr>
          <w:p>
            <w:pPr>
              <w:pStyle w:val="15"/>
            </w:pPr>
            <w:r>
              <w:t>公用经费2024项目（三）</w:t>
            </w:r>
          </w:p>
        </w:tc>
        <w:tc>
          <w:tcPr>
            <w:tcW w:w="964" w:type="dxa"/>
            <w:vAlign w:val="center"/>
          </w:tcPr>
          <w:p>
            <w:pPr>
              <w:pStyle w:val="14"/>
            </w:pPr>
            <w:r>
              <w:t>155.00</w:t>
            </w:r>
          </w:p>
        </w:tc>
        <w:tc>
          <w:tcPr>
            <w:tcW w:w="1134" w:type="dxa"/>
            <w:vAlign w:val="center"/>
          </w:tcPr>
          <w:p>
            <w:pPr>
              <w:pStyle w:val="15"/>
            </w:pPr>
            <w:r>
              <w:t>其他办公设备</w:t>
            </w:r>
          </w:p>
        </w:tc>
        <w:tc>
          <w:tcPr>
            <w:tcW w:w="1134" w:type="dxa"/>
            <w:vAlign w:val="center"/>
          </w:tcPr>
          <w:p>
            <w:pPr>
              <w:pStyle w:val="15"/>
            </w:pPr>
            <w:r>
              <w:t>A02029900</w:t>
            </w:r>
          </w:p>
        </w:tc>
        <w:tc>
          <w:tcPr>
            <w:tcW w:w="709" w:type="dxa"/>
            <w:vAlign w:val="center"/>
          </w:tcPr>
          <w:p>
            <w:pPr>
              <w:pStyle w:val="16"/>
            </w:pPr>
            <w:r>
              <w:t>台</w:t>
            </w:r>
          </w:p>
        </w:tc>
        <w:tc>
          <w:tcPr>
            <w:tcW w:w="850" w:type="dxa"/>
            <w:vAlign w:val="center"/>
          </w:tcPr>
          <w:p>
            <w:pPr>
              <w:pStyle w:val="14"/>
            </w:pPr>
            <w:r>
              <w:t>3</w:t>
            </w:r>
          </w:p>
        </w:tc>
        <w:tc>
          <w:tcPr>
            <w:tcW w:w="850" w:type="dxa"/>
            <w:vAlign w:val="center"/>
          </w:tcPr>
          <w:p>
            <w:pPr>
              <w:pStyle w:val="14"/>
            </w:pPr>
            <w:r>
              <w:t>0.27</w:t>
            </w:r>
          </w:p>
        </w:tc>
        <w:tc>
          <w:tcPr>
            <w:tcW w:w="964" w:type="dxa"/>
            <w:vAlign w:val="center"/>
          </w:tcPr>
          <w:p>
            <w:pPr>
              <w:pStyle w:val="14"/>
            </w:pPr>
            <w:r>
              <w:t>0.81</w:t>
            </w:r>
          </w:p>
        </w:tc>
        <w:tc>
          <w:tcPr>
            <w:tcW w:w="964" w:type="dxa"/>
            <w:vAlign w:val="center"/>
          </w:tcPr>
          <w:p>
            <w:pPr>
              <w:pStyle w:val="14"/>
            </w:pPr>
          </w:p>
        </w:tc>
        <w:tc>
          <w:tcPr>
            <w:tcW w:w="964" w:type="dxa"/>
            <w:vAlign w:val="center"/>
          </w:tcPr>
          <w:p>
            <w:pPr>
              <w:pStyle w:val="14"/>
            </w:pPr>
          </w:p>
        </w:tc>
        <w:tc>
          <w:tcPr>
            <w:tcW w:w="964" w:type="dxa"/>
            <w:vAlign w:val="center"/>
          </w:tcPr>
          <w:p>
            <w:pPr>
              <w:pStyle w:val="14"/>
            </w:pPr>
          </w:p>
        </w:tc>
        <w:tc>
          <w:tcPr>
            <w:tcW w:w="964" w:type="dxa"/>
            <w:vAlign w:val="center"/>
          </w:tcPr>
          <w:p>
            <w:pPr>
              <w:pStyle w:val="14"/>
            </w:pPr>
          </w:p>
        </w:tc>
        <w:tc>
          <w:tcPr>
            <w:tcW w:w="964" w:type="dxa"/>
            <w:vAlign w:val="center"/>
          </w:tcPr>
          <w:p>
            <w:pPr>
              <w:pStyle w:val="14"/>
            </w:pPr>
            <w:r>
              <w:t>0.81</w:t>
            </w:r>
          </w:p>
        </w:tc>
        <w:tc>
          <w:tcPr>
            <w:tcW w:w="964" w:type="dxa"/>
            <w:vAlign w:val="center"/>
          </w:tcPr>
          <w:p>
            <w:pPr>
              <w:pStyle w:val="14"/>
            </w:pPr>
          </w:p>
        </w:tc>
        <w:tc>
          <w:tcPr>
            <w:tcW w:w="964" w:type="dxa"/>
            <w:vAlign w:val="center"/>
          </w:tcPr>
          <w:p>
            <w:pPr>
              <w:pStyle w:val="14"/>
            </w:pPr>
            <w:r>
              <w:t>0.81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jc w:val="center"/>
        </w:trPr>
        <w:tc>
          <w:tcPr>
            <w:tcW w:w="1701" w:type="dxa"/>
            <w:vAlign w:val="center"/>
          </w:tcPr>
          <w:p>
            <w:pPr>
              <w:pStyle w:val="15"/>
            </w:pPr>
            <w:r>
              <w:t>公用经费2024项目（三）</w:t>
            </w:r>
          </w:p>
        </w:tc>
        <w:tc>
          <w:tcPr>
            <w:tcW w:w="964" w:type="dxa"/>
            <w:vAlign w:val="center"/>
          </w:tcPr>
          <w:p>
            <w:pPr>
              <w:pStyle w:val="14"/>
            </w:pPr>
            <w:r>
              <w:t>155.00</w:t>
            </w:r>
          </w:p>
        </w:tc>
        <w:tc>
          <w:tcPr>
            <w:tcW w:w="1134" w:type="dxa"/>
            <w:vAlign w:val="center"/>
          </w:tcPr>
          <w:p>
            <w:pPr>
              <w:pStyle w:val="15"/>
            </w:pPr>
            <w:r>
              <w:t>其他办公设备</w:t>
            </w:r>
          </w:p>
        </w:tc>
        <w:tc>
          <w:tcPr>
            <w:tcW w:w="1134" w:type="dxa"/>
            <w:vAlign w:val="center"/>
          </w:tcPr>
          <w:p>
            <w:pPr>
              <w:pStyle w:val="15"/>
            </w:pPr>
            <w:r>
              <w:t>A02029900</w:t>
            </w:r>
          </w:p>
        </w:tc>
        <w:tc>
          <w:tcPr>
            <w:tcW w:w="709" w:type="dxa"/>
            <w:vAlign w:val="center"/>
          </w:tcPr>
          <w:p>
            <w:pPr>
              <w:pStyle w:val="16"/>
            </w:pPr>
            <w:r>
              <w:t>组</w:t>
            </w:r>
          </w:p>
        </w:tc>
        <w:tc>
          <w:tcPr>
            <w:tcW w:w="850" w:type="dxa"/>
            <w:vAlign w:val="center"/>
          </w:tcPr>
          <w:p>
            <w:pPr>
              <w:pStyle w:val="14"/>
            </w:pPr>
            <w:r>
              <w:t>30</w:t>
            </w:r>
          </w:p>
        </w:tc>
        <w:tc>
          <w:tcPr>
            <w:tcW w:w="850" w:type="dxa"/>
            <w:vAlign w:val="center"/>
          </w:tcPr>
          <w:p>
            <w:pPr>
              <w:pStyle w:val="14"/>
            </w:pPr>
            <w:r>
              <w:t>0.14</w:t>
            </w:r>
          </w:p>
        </w:tc>
        <w:tc>
          <w:tcPr>
            <w:tcW w:w="964" w:type="dxa"/>
            <w:vAlign w:val="center"/>
          </w:tcPr>
          <w:p>
            <w:pPr>
              <w:pStyle w:val="14"/>
            </w:pPr>
            <w:r>
              <w:t>4.20</w:t>
            </w:r>
          </w:p>
        </w:tc>
        <w:tc>
          <w:tcPr>
            <w:tcW w:w="964" w:type="dxa"/>
            <w:vAlign w:val="center"/>
          </w:tcPr>
          <w:p>
            <w:pPr>
              <w:pStyle w:val="14"/>
            </w:pPr>
          </w:p>
        </w:tc>
        <w:tc>
          <w:tcPr>
            <w:tcW w:w="964" w:type="dxa"/>
            <w:vAlign w:val="center"/>
          </w:tcPr>
          <w:p>
            <w:pPr>
              <w:pStyle w:val="14"/>
            </w:pPr>
          </w:p>
        </w:tc>
        <w:tc>
          <w:tcPr>
            <w:tcW w:w="964" w:type="dxa"/>
            <w:vAlign w:val="center"/>
          </w:tcPr>
          <w:p>
            <w:pPr>
              <w:pStyle w:val="14"/>
            </w:pPr>
          </w:p>
        </w:tc>
        <w:tc>
          <w:tcPr>
            <w:tcW w:w="964" w:type="dxa"/>
            <w:vAlign w:val="center"/>
          </w:tcPr>
          <w:p>
            <w:pPr>
              <w:pStyle w:val="14"/>
            </w:pPr>
          </w:p>
        </w:tc>
        <w:tc>
          <w:tcPr>
            <w:tcW w:w="964" w:type="dxa"/>
            <w:vAlign w:val="center"/>
          </w:tcPr>
          <w:p>
            <w:pPr>
              <w:pStyle w:val="14"/>
            </w:pPr>
            <w:r>
              <w:t>4.20</w:t>
            </w:r>
          </w:p>
        </w:tc>
        <w:tc>
          <w:tcPr>
            <w:tcW w:w="964" w:type="dxa"/>
            <w:vAlign w:val="center"/>
          </w:tcPr>
          <w:p>
            <w:pPr>
              <w:pStyle w:val="14"/>
            </w:pPr>
          </w:p>
        </w:tc>
        <w:tc>
          <w:tcPr>
            <w:tcW w:w="964" w:type="dxa"/>
            <w:vAlign w:val="center"/>
          </w:tcPr>
          <w:p>
            <w:pPr>
              <w:pStyle w:val="14"/>
            </w:pPr>
            <w:r>
              <w:t>4.20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jc w:val="center"/>
        </w:trPr>
        <w:tc>
          <w:tcPr>
            <w:tcW w:w="1701" w:type="dxa"/>
            <w:vAlign w:val="center"/>
          </w:tcPr>
          <w:p>
            <w:pPr>
              <w:pStyle w:val="15"/>
            </w:pPr>
            <w:r>
              <w:t>公用经费2024项目（三）</w:t>
            </w:r>
          </w:p>
        </w:tc>
        <w:tc>
          <w:tcPr>
            <w:tcW w:w="964" w:type="dxa"/>
            <w:vAlign w:val="center"/>
          </w:tcPr>
          <w:p>
            <w:pPr>
              <w:pStyle w:val="14"/>
            </w:pPr>
            <w:r>
              <w:t>155.00</w:t>
            </w:r>
          </w:p>
        </w:tc>
        <w:tc>
          <w:tcPr>
            <w:tcW w:w="1134" w:type="dxa"/>
            <w:vAlign w:val="center"/>
          </w:tcPr>
          <w:p>
            <w:pPr>
              <w:pStyle w:val="15"/>
            </w:pPr>
            <w:r>
              <w:t>其他办公设备</w:t>
            </w:r>
          </w:p>
        </w:tc>
        <w:tc>
          <w:tcPr>
            <w:tcW w:w="1134" w:type="dxa"/>
            <w:vAlign w:val="center"/>
          </w:tcPr>
          <w:p>
            <w:pPr>
              <w:pStyle w:val="15"/>
            </w:pPr>
            <w:r>
              <w:t>A02029900</w:t>
            </w:r>
          </w:p>
        </w:tc>
        <w:tc>
          <w:tcPr>
            <w:tcW w:w="709" w:type="dxa"/>
            <w:vAlign w:val="center"/>
          </w:tcPr>
          <w:p>
            <w:pPr>
              <w:pStyle w:val="16"/>
            </w:pPr>
            <w:r>
              <w:t>台</w:t>
            </w:r>
          </w:p>
        </w:tc>
        <w:tc>
          <w:tcPr>
            <w:tcW w:w="850" w:type="dxa"/>
            <w:vAlign w:val="center"/>
          </w:tcPr>
          <w:p>
            <w:pPr>
              <w:pStyle w:val="14"/>
            </w:pPr>
            <w:r>
              <w:t>1</w:t>
            </w:r>
          </w:p>
        </w:tc>
        <w:tc>
          <w:tcPr>
            <w:tcW w:w="850" w:type="dxa"/>
            <w:vAlign w:val="center"/>
          </w:tcPr>
          <w:p>
            <w:pPr>
              <w:pStyle w:val="14"/>
            </w:pPr>
            <w:r>
              <w:t>0.60</w:t>
            </w:r>
          </w:p>
        </w:tc>
        <w:tc>
          <w:tcPr>
            <w:tcW w:w="964" w:type="dxa"/>
            <w:vAlign w:val="center"/>
          </w:tcPr>
          <w:p>
            <w:pPr>
              <w:pStyle w:val="14"/>
            </w:pPr>
            <w:r>
              <w:t>0.60</w:t>
            </w:r>
          </w:p>
        </w:tc>
        <w:tc>
          <w:tcPr>
            <w:tcW w:w="964" w:type="dxa"/>
            <w:vAlign w:val="center"/>
          </w:tcPr>
          <w:p>
            <w:pPr>
              <w:pStyle w:val="14"/>
            </w:pPr>
          </w:p>
        </w:tc>
        <w:tc>
          <w:tcPr>
            <w:tcW w:w="964" w:type="dxa"/>
            <w:vAlign w:val="center"/>
          </w:tcPr>
          <w:p>
            <w:pPr>
              <w:pStyle w:val="14"/>
            </w:pPr>
          </w:p>
        </w:tc>
        <w:tc>
          <w:tcPr>
            <w:tcW w:w="964" w:type="dxa"/>
            <w:vAlign w:val="center"/>
          </w:tcPr>
          <w:p>
            <w:pPr>
              <w:pStyle w:val="14"/>
            </w:pPr>
          </w:p>
        </w:tc>
        <w:tc>
          <w:tcPr>
            <w:tcW w:w="964" w:type="dxa"/>
            <w:vAlign w:val="center"/>
          </w:tcPr>
          <w:p>
            <w:pPr>
              <w:pStyle w:val="14"/>
            </w:pPr>
          </w:p>
        </w:tc>
        <w:tc>
          <w:tcPr>
            <w:tcW w:w="964" w:type="dxa"/>
            <w:vAlign w:val="center"/>
          </w:tcPr>
          <w:p>
            <w:pPr>
              <w:pStyle w:val="14"/>
            </w:pPr>
            <w:r>
              <w:t>0.60</w:t>
            </w:r>
          </w:p>
        </w:tc>
        <w:tc>
          <w:tcPr>
            <w:tcW w:w="964" w:type="dxa"/>
            <w:vAlign w:val="center"/>
          </w:tcPr>
          <w:p>
            <w:pPr>
              <w:pStyle w:val="14"/>
            </w:pPr>
          </w:p>
        </w:tc>
        <w:tc>
          <w:tcPr>
            <w:tcW w:w="964" w:type="dxa"/>
            <w:vAlign w:val="center"/>
          </w:tcPr>
          <w:p>
            <w:pPr>
              <w:pStyle w:val="14"/>
            </w:pPr>
            <w:r>
              <w:t>0.60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jc w:val="center"/>
        </w:trPr>
        <w:tc>
          <w:tcPr>
            <w:tcW w:w="1701" w:type="dxa"/>
            <w:vAlign w:val="center"/>
          </w:tcPr>
          <w:p>
            <w:pPr>
              <w:pStyle w:val="15"/>
            </w:pPr>
            <w:r>
              <w:t>公用经费2024项目（三）</w:t>
            </w:r>
          </w:p>
        </w:tc>
        <w:tc>
          <w:tcPr>
            <w:tcW w:w="964" w:type="dxa"/>
            <w:vAlign w:val="center"/>
          </w:tcPr>
          <w:p>
            <w:pPr>
              <w:pStyle w:val="14"/>
            </w:pPr>
            <w:r>
              <w:t>155.00</w:t>
            </w:r>
          </w:p>
        </w:tc>
        <w:tc>
          <w:tcPr>
            <w:tcW w:w="1134" w:type="dxa"/>
            <w:vAlign w:val="center"/>
          </w:tcPr>
          <w:p>
            <w:pPr>
              <w:pStyle w:val="15"/>
            </w:pPr>
            <w:r>
              <w:t>其他办公设备</w:t>
            </w:r>
          </w:p>
        </w:tc>
        <w:tc>
          <w:tcPr>
            <w:tcW w:w="1134" w:type="dxa"/>
            <w:vAlign w:val="center"/>
          </w:tcPr>
          <w:p>
            <w:pPr>
              <w:pStyle w:val="15"/>
            </w:pPr>
            <w:r>
              <w:t>A02029900</w:t>
            </w:r>
          </w:p>
        </w:tc>
        <w:tc>
          <w:tcPr>
            <w:tcW w:w="709" w:type="dxa"/>
            <w:vAlign w:val="center"/>
          </w:tcPr>
          <w:p>
            <w:pPr>
              <w:pStyle w:val="16"/>
            </w:pPr>
            <w:r>
              <w:t>台</w:t>
            </w:r>
          </w:p>
        </w:tc>
        <w:tc>
          <w:tcPr>
            <w:tcW w:w="850" w:type="dxa"/>
            <w:vAlign w:val="center"/>
          </w:tcPr>
          <w:p>
            <w:pPr>
              <w:pStyle w:val="14"/>
            </w:pPr>
            <w:r>
              <w:t>1</w:t>
            </w:r>
          </w:p>
        </w:tc>
        <w:tc>
          <w:tcPr>
            <w:tcW w:w="850" w:type="dxa"/>
            <w:vAlign w:val="center"/>
          </w:tcPr>
          <w:p>
            <w:pPr>
              <w:pStyle w:val="14"/>
            </w:pPr>
            <w:r>
              <w:t>0.29</w:t>
            </w:r>
          </w:p>
        </w:tc>
        <w:tc>
          <w:tcPr>
            <w:tcW w:w="964" w:type="dxa"/>
            <w:vAlign w:val="center"/>
          </w:tcPr>
          <w:p>
            <w:pPr>
              <w:pStyle w:val="14"/>
            </w:pPr>
            <w:r>
              <w:t>0.29</w:t>
            </w:r>
          </w:p>
        </w:tc>
        <w:tc>
          <w:tcPr>
            <w:tcW w:w="964" w:type="dxa"/>
            <w:vAlign w:val="center"/>
          </w:tcPr>
          <w:p>
            <w:pPr>
              <w:pStyle w:val="14"/>
            </w:pPr>
          </w:p>
        </w:tc>
        <w:tc>
          <w:tcPr>
            <w:tcW w:w="964" w:type="dxa"/>
            <w:vAlign w:val="center"/>
          </w:tcPr>
          <w:p>
            <w:pPr>
              <w:pStyle w:val="14"/>
            </w:pPr>
          </w:p>
        </w:tc>
        <w:tc>
          <w:tcPr>
            <w:tcW w:w="964" w:type="dxa"/>
            <w:vAlign w:val="center"/>
          </w:tcPr>
          <w:p>
            <w:pPr>
              <w:pStyle w:val="14"/>
            </w:pPr>
          </w:p>
        </w:tc>
        <w:tc>
          <w:tcPr>
            <w:tcW w:w="964" w:type="dxa"/>
            <w:vAlign w:val="center"/>
          </w:tcPr>
          <w:p>
            <w:pPr>
              <w:pStyle w:val="14"/>
            </w:pPr>
          </w:p>
        </w:tc>
        <w:tc>
          <w:tcPr>
            <w:tcW w:w="964" w:type="dxa"/>
            <w:vAlign w:val="center"/>
          </w:tcPr>
          <w:p>
            <w:pPr>
              <w:pStyle w:val="14"/>
            </w:pPr>
            <w:r>
              <w:t>0.29</w:t>
            </w:r>
          </w:p>
        </w:tc>
        <w:tc>
          <w:tcPr>
            <w:tcW w:w="964" w:type="dxa"/>
            <w:vAlign w:val="center"/>
          </w:tcPr>
          <w:p>
            <w:pPr>
              <w:pStyle w:val="14"/>
            </w:pPr>
          </w:p>
        </w:tc>
        <w:tc>
          <w:tcPr>
            <w:tcW w:w="964" w:type="dxa"/>
            <w:vAlign w:val="center"/>
          </w:tcPr>
          <w:p>
            <w:pPr>
              <w:pStyle w:val="14"/>
            </w:pPr>
            <w:r>
              <w:t>0.29</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jc w:val="center"/>
        </w:trPr>
        <w:tc>
          <w:tcPr>
            <w:tcW w:w="1701" w:type="dxa"/>
            <w:vAlign w:val="center"/>
          </w:tcPr>
          <w:p>
            <w:pPr>
              <w:pStyle w:val="15"/>
            </w:pPr>
            <w:r>
              <w:t>公用经费2024项目（三）</w:t>
            </w:r>
          </w:p>
        </w:tc>
        <w:tc>
          <w:tcPr>
            <w:tcW w:w="964" w:type="dxa"/>
            <w:vAlign w:val="center"/>
          </w:tcPr>
          <w:p>
            <w:pPr>
              <w:pStyle w:val="14"/>
            </w:pPr>
            <w:r>
              <w:t>155.00</w:t>
            </w:r>
          </w:p>
        </w:tc>
        <w:tc>
          <w:tcPr>
            <w:tcW w:w="1134" w:type="dxa"/>
            <w:vAlign w:val="center"/>
          </w:tcPr>
          <w:p>
            <w:pPr>
              <w:pStyle w:val="15"/>
            </w:pPr>
            <w:r>
              <w:t>不间断电源</w:t>
            </w:r>
          </w:p>
        </w:tc>
        <w:tc>
          <w:tcPr>
            <w:tcW w:w="1134" w:type="dxa"/>
            <w:vAlign w:val="center"/>
          </w:tcPr>
          <w:p>
            <w:pPr>
              <w:pStyle w:val="15"/>
            </w:pPr>
            <w:r>
              <w:t>A02061504</w:t>
            </w:r>
          </w:p>
        </w:tc>
        <w:tc>
          <w:tcPr>
            <w:tcW w:w="709" w:type="dxa"/>
            <w:vAlign w:val="center"/>
          </w:tcPr>
          <w:p>
            <w:pPr>
              <w:pStyle w:val="16"/>
            </w:pPr>
            <w:r>
              <w:t>台</w:t>
            </w:r>
          </w:p>
        </w:tc>
        <w:tc>
          <w:tcPr>
            <w:tcW w:w="850" w:type="dxa"/>
            <w:vAlign w:val="center"/>
          </w:tcPr>
          <w:p>
            <w:pPr>
              <w:pStyle w:val="14"/>
            </w:pPr>
            <w:r>
              <w:t>1</w:t>
            </w:r>
          </w:p>
        </w:tc>
        <w:tc>
          <w:tcPr>
            <w:tcW w:w="850" w:type="dxa"/>
            <w:vAlign w:val="center"/>
          </w:tcPr>
          <w:p>
            <w:pPr>
              <w:pStyle w:val="14"/>
            </w:pPr>
            <w:r>
              <w:t>0.29</w:t>
            </w:r>
          </w:p>
        </w:tc>
        <w:tc>
          <w:tcPr>
            <w:tcW w:w="964" w:type="dxa"/>
            <w:vAlign w:val="center"/>
          </w:tcPr>
          <w:p>
            <w:pPr>
              <w:pStyle w:val="14"/>
            </w:pPr>
            <w:r>
              <w:t>0.29</w:t>
            </w:r>
          </w:p>
        </w:tc>
        <w:tc>
          <w:tcPr>
            <w:tcW w:w="964" w:type="dxa"/>
            <w:vAlign w:val="center"/>
          </w:tcPr>
          <w:p>
            <w:pPr>
              <w:pStyle w:val="14"/>
            </w:pPr>
          </w:p>
        </w:tc>
        <w:tc>
          <w:tcPr>
            <w:tcW w:w="964" w:type="dxa"/>
            <w:vAlign w:val="center"/>
          </w:tcPr>
          <w:p>
            <w:pPr>
              <w:pStyle w:val="14"/>
            </w:pPr>
          </w:p>
        </w:tc>
        <w:tc>
          <w:tcPr>
            <w:tcW w:w="964" w:type="dxa"/>
            <w:vAlign w:val="center"/>
          </w:tcPr>
          <w:p>
            <w:pPr>
              <w:pStyle w:val="14"/>
            </w:pPr>
          </w:p>
        </w:tc>
        <w:tc>
          <w:tcPr>
            <w:tcW w:w="964" w:type="dxa"/>
            <w:vAlign w:val="center"/>
          </w:tcPr>
          <w:p>
            <w:pPr>
              <w:pStyle w:val="14"/>
            </w:pPr>
          </w:p>
        </w:tc>
        <w:tc>
          <w:tcPr>
            <w:tcW w:w="964" w:type="dxa"/>
            <w:vAlign w:val="center"/>
          </w:tcPr>
          <w:p>
            <w:pPr>
              <w:pStyle w:val="14"/>
            </w:pPr>
            <w:r>
              <w:t>0.29</w:t>
            </w:r>
          </w:p>
        </w:tc>
        <w:tc>
          <w:tcPr>
            <w:tcW w:w="964" w:type="dxa"/>
            <w:vAlign w:val="center"/>
          </w:tcPr>
          <w:p>
            <w:pPr>
              <w:pStyle w:val="14"/>
            </w:pPr>
          </w:p>
        </w:tc>
        <w:tc>
          <w:tcPr>
            <w:tcW w:w="964" w:type="dxa"/>
            <w:vAlign w:val="center"/>
          </w:tcPr>
          <w:p>
            <w:pPr>
              <w:pStyle w:val="14"/>
            </w:pPr>
            <w:r>
              <w:t>0.29</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jc w:val="center"/>
        </w:trPr>
        <w:tc>
          <w:tcPr>
            <w:tcW w:w="1701" w:type="dxa"/>
            <w:vAlign w:val="center"/>
          </w:tcPr>
          <w:p>
            <w:pPr>
              <w:pStyle w:val="15"/>
            </w:pPr>
            <w:r>
              <w:t>公用经费2024项目（三）</w:t>
            </w:r>
          </w:p>
        </w:tc>
        <w:tc>
          <w:tcPr>
            <w:tcW w:w="964" w:type="dxa"/>
            <w:vAlign w:val="center"/>
          </w:tcPr>
          <w:p>
            <w:pPr>
              <w:pStyle w:val="14"/>
            </w:pPr>
            <w:r>
              <w:t>155.00</w:t>
            </w:r>
          </w:p>
        </w:tc>
        <w:tc>
          <w:tcPr>
            <w:tcW w:w="1134" w:type="dxa"/>
            <w:vAlign w:val="center"/>
          </w:tcPr>
          <w:p>
            <w:pPr>
              <w:pStyle w:val="15"/>
            </w:pPr>
            <w:r>
              <w:t>其他沙发类</w:t>
            </w:r>
          </w:p>
        </w:tc>
        <w:tc>
          <w:tcPr>
            <w:tcW w:w="1134" w:type="dxa"/>
            <w:vAlign w:val="center"/>
          </w:tcPr>
          <w:p>
            <w:pPr>
              <w:pStyle w:val="15"/>
            </w:pPr>
            <w:r>
              <w:t>A05010499</w:t>
            </w:r>
          </w:p>
        </w:tc>
        <w:tc>
          <w:tcPr>
            <w:tcW w:w="709" w:type="dxa"/>
            <w:vAlign w:val="center"/>
          </w:tcPr>
          <w:p>
            <w:pPr>
              <w:pStyle w:val="16"/>
            </w:pPr>
            <w:r>
              <w:t>台</w:t>
            </w:r>
          </w:p>
        </w:tc>
        <w:tc>
          <w:tcPr>
            <w:tcW w:w="850" w:type="dxa"/>
            <w:vAlign w:val="center"/>
          </w:tcPr>
          <w:p>
            <w:pPr>
              <w:pStyle w:val="14"/>
            </w:pPr>
            <w:r>
              <w:t>6</w:t>
            </w:r>
          </w:p>
        </w:tc>
        <w:tc>
          <w:tcPr>
            <w:tcW w:w="850" w:type="dxa"/>
            <w:vAlign w:val="center"/>
          </w:tcPr>
          <w:p>
            <w:pPr>
              <w:pStyle w:val="14"/>
            </w:pPr>
            <w:r>
              <w:t>0.10</w:t>
            </w:r>
          </w:p>
        </w:tc>
        <w:tc>
          <w:tcPr>
            <w:tcW w:w="964" w:type="dxa"/>
            <w:vAlign w:val="center"/>
          </w:tcPr>
          <w:p>
            <w:pPr>
              <w:pStyle w:val="14"/>
            </w:pPr>
            <w:r>
              <w:t>0.60</w:t>
            </w:r>
          </w:p>
        </w:tc>
        <w:tc>
          <w:tcPr>
            <w:tcW w:w="964" w:type="dxa"/>
            <w:vAlign w:val="center"/>
          </w:tcPr>
          <w:p>
            <w:pPr>
              <w:pStyle w:val="14"/>
            </w:pPr>
          </w:p>
        </w:tc>
        <w:tc>
          <w:tcPr>
            <w:tcW w:w="964" w:type="dxa"/>
            <w:vAlign w:val="center"/>
          </w:tcPr>
          <w:p>
            <w:pPr>
              <w:pStyle w:val="14"/>
            </w:pPr>
          </w:p>
        </w:tc>
        <w:tc>
          <w:tcPr>
            <w:tcW w:w="964" w:type="dxa"/>
            <w:vAlign w:val="center"/>
          </w:tcPr>
          <w:p>
            <w:pPr>
              <w:pStyle w:val="14"/>
            </w:pPr>
          </w:p>
        </w:tc>
        <w:tc>
          <w:tcPr>
            <w:tcW w:w="964" w:type="dxa"/>
            <w:vAlign w:val="center"/>
          </w:tcPr>
          <w:p>
            <w:pPr>
              <w:pStyle w:val="14"/>
            </w:pPr>
          </w:p>
        </w:tc>
        <w:tc>
          <w:tcPr>
            <w:tcW w:w="964" w:type="dxa"/>
            <w:vAlign w:val="center"/>
          </w:tcPr>
          <w:p>
            <w:pPr>
              <w:pStyle w:val="14"/>
            </w:pPr>
            <w:r>
              <w:t>0.60</w:t>
            </w:r>
          </w:p>
        </w:tc>
        <w:tc>
          <w:tcPr>
            <w:tcW w:w="964" w:type="dxa"/>
            <w:vAlign w:val="center"/>
          </w:tcPr>
          <w:p>
            <w:pPr>
              <w:pStyle w:val="14"/>
            </w:pPr>
          </w:p>
        </w:tc>
        <w:tc>
          <w:tcPr>
            <w:tcW w:w="964" w:type="dxa"/>
            <w:vAlign w:val="center"/>
          </w:tcPr>
          <w:p>
            <w:pPr>
              <w:pStyle w:val="14"/>
            </w:pPr>
            <w:r>
              <w:t>0.60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jc w:val="center"/>
        </w:trPr>
        <w:tc>
          <w:tcPr>
            <w:tcW w:w="1701" w:type="dxa"/>
            <w:vAlign w:val="center"/>
          </w:tcPr>
          <w:p>
            <w:pPr>
              <w:pStyle w:val="15"/>
            </w:pPr>
            <w:r>
              <w:t>公用经费2024项目（三）</w:t>
            </w:r>
          </w:p>
        </w:tc>
        <w:tc>
          <w:tcPr>
            <w:tcW w:w="964" w:type="dxa"/>
            <w:vAlign w:val="center"/>
          </w:tcPr>
          <w:p>
            <w:pPr>
              <w:pStyle w:val="14"/>
            </w:pPr>
            <w:r>
              <w:t>155.00</w:t>
            </w:r>
          </w:p>
        </w:tc>
        <w:tc>
          <w:tcPr>
            <w:tcW w:w="1134" w:type="dxa"/>
            <w:vAlign w:val="center"/>
          </w:tcPr>
          <w:p>
            <w:pPr>
              <w:pStyle w:val="15"/>
            </w:pPr>
            <w:r>
              <w:t>其他沙发类</w:t>
            </w:r>
          </w:p>
        </w:tc>
        <w:tc>
          <w:tcPr>
            <w:tcW w:w="1134" w:type="dxa"/>
            <w:vAlign w:val="center"/>
          </w:tcPr>
          <w:p>
            <w:pPr>
              <w:pStyle w:val="15"/>
            </w:pPr>
            <w:r>
              <w:t>A05010499</w:t>
            </w:r>
          </w:p>
        </w:tc>
        <w:tc>
          <w:tcPr>
            <w:tcW w:w="709" w:type="dxa"/>
            <w:vAlign w:val="center"/>
          </w:tcPr>
          <w:p>
            <w:pPr>
              <w:pStyle w:val="16"/>
            </w:pPr>
            <w:r>
              <w:t>台</w:t>
            </w:r>
          </w:p>
        </w:tc>
        <w:tc>
          <w:tcPr>
            <w:tcW w:w="850" w:type="dxa"/>
            <w:vAlign w:val="center"/>
          </w:tcPr>
          <w:p>
            <w:pPr>
              <w:pStyle w:val="14"/>
            </w:pPr>
            <w:r>
              <w:t>2</w:t>
            </w:r>
          </w:p>
        </w:tc>
        <w:tc>
          <w:tcPr>
            <w:tcW w:w="850" w:type="dxa"/>
            <w:vAlign w:val="center"/>
          </w:tcPr>
          <w:p>
            <w:pPr>
              <w:pStyle w:val="14"/>
            </w:pPr>
            <w:r>
              <w:t>0.20</w:t>
            </w:r>
          </w:p>
        </w:tc>
        <w:tc>
          <w:tcPr>
            <w:tcW w:w="964" w:type="dxa"/>
            <w:vAlign w:val="center"/>
          </w:tcPr>
          <w:p>
            <w:pPr>
              <w:pStyle w:val="14"/>
            </w:pPr>
            <w:r>
              <w:t>0.40</w:t>
            </w:r>
          </w:p>
        </w:tc>
        <w:tc>
          <w:tcPr>
            <w:tcW w:w="964" w:type="dxa"/>
            <w:vAlign w:val="center"/>
          </w:tcPr>
          <w:p>
            <w:pPr>
              <w:pStyle w:val="14"/>
            </w:pPr>
          </w:p>
        </w:tc>
        <w:tc>
          <w:tcPr>
            <w:tcW w:w="964" w:type="dxa"/>
            <w:vAlign w:val="center"/>
          </w:tcPr>
          <w:p>
            <w:pPr>
              <w:pStyle w:val="14"/>
            </w:pPr>
          </w:p>
        </w:tc>
        <w:tc>
          <w:tcPr>
            <w:tcW w:w="964" w:type="dxa"/>
            <w:vAlign w:val="center"/>
          </w:tcPr>
          <w:p>
            <w:pPr>
              <w:pStyle w:val="14"/>
            </w:pPr>
          </w:p>
        </w:tc>
        <w:tc>
          <w:tcPr>
            <w:tcW w:w="964" w:type="dxa"/>
            <w:vAlign w:val="center"/>
          </w:tcPr>
          <w:p>
            <w:pPr>
              <w:pStyle w:val="14"/>
            </w:pPr>
          </w:p>
        </w:tc>
        <w:tc>
          <w:tcPr>
            <w:tcW w:w="964" w:type="dxa"/>
            <w:vAlign w:val="center"/>
          </w:tcPr>
          <w:p>
            <w:pPr>
              <w:pStyle w:val="14"/>
            </w:pPr>
            <w:r>
              <w:t>0.40</w:t>
            </w:r>
          </w:p>
        </w:tc>
        <w:tc>
          <w:tcPr>
            <w:tcW w:w="964" w:type="dxa"/>
            <w:vAlign w:val="center"/>
          </w:tcPr>
          <w:p>
            <w:pPr>
              <w:pStyle w:val="14"/>
            </w:pPr>
          </w:p>
        </w:tc>
        <w:tc>
          <w:tcPr>
            <w:tcW w:w="964" w:type="dxa"/>
            <w:vAlign w:val="center"/>
          </w:tcPr>
          <w:p>
            <w:pPr>
              <w:pStyle w:val="14"/>
            </w:pPr>
            <w:r>
              <w:t>0.40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jc w:val="center"/>
        </w:trPr>
        <w:tc>
          <w:tcPr>
            <w:tcW w:w="1701" w:type="dxa"/>
            <w:vAlign w:val="center"/>
          </w:tcPr>
          <w:p>
            <w:pPr>
              <w:pStyle w:val="15"/>
            </w:pPr>
            <w:r>
              <w:t>公用经费2024项目（三）</w:t>
            </w:r>
          </w:p>
        </w:tc>
        <w:tc>
          <w:tcPr>
            <w:tcW w:w="964" w:type="dxa"/>
            <w:vAlign w:val="center"/>
          </w:tcPr>
          <w:p>
            <w:pPr>
              <w:pStyle w:val="14"/>
            </w:pPr>
            <w:r>
              <w:t>155.00</w:t>
            </w:r>
          </w:p>
        </w:tc>
        <w:tc>
          <w:tcPr>
            <w:tcW w:w="1134" w:type="dxa"/>
            <w:vAlign w:val="center"/>
          </w:tcPr>
          <w:p>
            <w:pPr>
              <w:pStyle w:val="15"/>
            </w:pPr>
            <w:r>
              <w:t>其他家具</w:t>
            </w:r>
          </w:p>
        </w:tc>
        <w:tc>
          <w:tcPr>
            <w:tcW w:w="1134" w:type="dxa"/>
            <w:vAlign w:val="center"/>
          </w:tcPr>
          <w:p>
            <w:pPr>
              <w:pStyle w:val="15"/>
            </w:pPr>
            <w:r>
              <w:t>A05019900</w:t>
            </w:r>
          </w:p>
        </w:tc>
        <w:tc>
          <w:tcPr>
            <w:tcW w:w="709" w:type="dxa"/>
            <w:vAlign w:val="center"/>
          </w:tcPr>
          <w:p>
            <w:pPr>
              <w:pStyle w:val="16"/>
            </w:pPr>
            <w:r>
              <w:t>台</w:t>
            </w:r>
          </w:p>
        </w:tc>
        <w:tc>
          <w:tcPr>
            <w:tcW w:w="850" w:type="dxa"/>
            <w:vAlign w:val="center"/>
          </w:tcPr>
          <w:p>
            <w:pPr>
              <w:pStyle w:val="14"/>
            </w:pPr>
            <w:r>
              <w:t>4</w:t>
            </w:r>
          </w:p>
        </w:tc>
        <w:tc>
          <w:tcPr>
            <w:tcW w:w="850" w:type="dxa"/>
            <w:vAlign w:val="center"/>
          </w:tcPr>
          <w:p>
            <w:pPr>
              <w:pStyle w:val="14"/>
            </w:pPr>
            <w:r>
              <w:t>0.07</w:t>
            </w:r>
          </w:p>
        </w:tc>
        <w:tc>
          <w:tcPr>
            <w:tcW w:w="964" w:type="dxa"/>
            <w:vAlign w:val="center"/>
          </w:tcPr>
          <w:p>
            <w:pPr>
              <w:pStyle w:val="14"/>
            </w:pPr>
            <w:r>
              <w:t>0.28</w:t>
            </w:r>
          </w:p>
        </w:tc>
        <w:tc>
          <w:tcPr>
            <w:tcW w:w="964" w:type="dxa"/>
            <w:vAlign w:val="center"/>
          </w:tcPr>
          <w:p>
            <w:pPr>
              <w:pStyle w:val="14"/>
            </w:pPr>
          </w:p>
        </w:tc>
        <w:tc>
          <w:tcPr>
            <w:tcW w:w="964" w:type="dxa"/>
            <w:vAlign w:val="center"/>
          </w:tcPr>
          <w:p>
            <w:pPr>
              <w:pStyle w:val="14"/>
            </w:pPr>
          </w:p>
        </w:tc>
        <w:tc>
          <w:tcPr>
            <w:tcW w:w="964" w:type="dxa"/>
            <w:vAlign w:val="center"/>
          </w:tcPr>
          <w:p>
            <w:pPr>
              <w:pStyle w:val="14"/>
            </w:pPr>
          </w:p>
        </w:tc>
        <w:tc>
          <w:tcPr>
            <w:tcW w:w="964" w:type="dxa"/>
            <w:vAlign w:val="center"/>
          </w:tcPr>
          <w:p>
            <w:pPr>
              <w:pStyle w:val="14"/>
            </w:pPr>
          </w:p>
        </w:tc>
        <w:tc>
          <w:tcPr>
            <w:tcW w:w="964" w:type="dxa"/>
            <w:vAlign w:val="center"/>
          </w:tcPr>
          <w:p>
            <w:pPr>
              <w:pStyle w:val="14"/>
            </w:pPr>
            <w:r>
              <w:t>0.28</w:t>
            </w:r>
          </w:p>
        </w:tc>
        <w:tc>
          <w:tcPr>
            <w:tcW w:w="964" w:type="dxa"/>
            <w:vAlign w:val="center"/>
          </w:tcPr>
          <w:p>
            <w:pPr>
              <w:pStyle w:val="14"/>
            </w:pPr>
          </w:p>
        </w:tc>
        <w:tc>
          <w:tcPr>
            <w:tcW w:w="964" w:type="dxa"/>
            <w:vAlign w:val="center"/>
          </w:tcPr>
          <w:p>
            <w:pPr>
              <w:pStyle w:val="14"/>
            </w:pPr>
            <w:r>
              <w:t>0.28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jc w:val="center"/>
        </w:trPr>
        <w:tc>
          <w:tcPr>
            <w:tcW w:w="1701" w:type="dxa"/>
            <w:vAlign w:val="center"/>
          </w:tcPr>
          <w:p>
            <w:pPr>
              <w:pStyle w:val="15"/>
            </w:pPr>
            <w:r>
              <w:t>公用经费2024项目（三）</w:t>
            </w:r>
          </w:p>
        </w:tc>
        <w:tc>
          <w:tcPr>
            <w:tcW w:w="964" w:type="dxa"/>
            <w:vAlign w:val="center"/>
          </w:tcPr>
          <w:p>
            <w:pPr>
              <w:pStyle w:val="14"/>
            </w:pPr>
            <w:r>
              <w:t>155.00</w:t>
            </w:r>
          </w:p>
        </w:tc>
        <w:tc>
          <w:tcPr>
            <w:tcW w:w="1134" w:type="dxa"/>
            <w:vAlign w:val="center"/>
          </w:tcPr>
          <w:p>
            <w:pPr>
              <w:pStyle w:val="15"/>
            </w:pPr>
            <w:r>
              <w:t>物业管理服务</w:t>
            </w:r>
          </w:p>
        </w:tc>
        <w:tc>
          <w:tcPr>
            <w:tcW w:w="1134" w:type="dxa"/>
            <w:vAlign w:val="center"/>
          </w:tcPr>
          <w:p>
            <w:pPr>
              <w:pStyle w:val="15"/>
            </w:pPr>
            <w:r>
              <w:t>C21040000</w:t>
            </w:r>
          </w:p>
        </w:tc>
        <w:tc>
          <w:tcPr>
            <w:tcW w:w="709" w:type="dxa"/>
            <w:vAlign w:val="center"/>
          </w:tcPr>
          <w:p>
            <w:pPr>
              <w:pStyle w:val="16"/>
            </w:pPr>
            <w:r>
              <w:t>元</w:t>
            </w:r>
          </w:p>
        </w:tc>
        <w:tc>
          <w:tcPr>
            <w:tcW w:w="850" w:type="dxa"/>
            <w:vAlign w:val="center"/>
          </w:tcPr>
          <w:p>
            <w:pPr>
              <w:pStyle w:val="14"/>
            </w:pPr>
            <w:r>
              <w:t>12</w:t>
            </w:r>
          </w:p>
        </w:tc>
        <w:tc>
          <w:tcPr>
            <w:tcW w:w="850" w:type="dxa"/>
            <w:vAlign w:val="center"/>
          </w:tcPr>
          <w:p>
            <w:pPr>
              <w:pStyle w:val="14"/>
            </w:pPr>
            <w:r>
              <w:t>0.97</w:t>
            </w:r>
          </w:p>
        </w:tc>
        <w:tc>
          <w:tcPr>
            <w:tcW w:w="964" w:type="dxa"/>
            <w:vAlign w:val="center"/>
          </w:tcPr>
          <w:p>
            <w:pPr>
              <w:pStyle w:val="14"/>
            </w:pPr>
            <w:r>
              <w:t>11.64</w:t>
            </w:r>
          </w:p>
        </w:tc>
        <w:tc>
          <w:tcPr>
            <w:tcW w:w="964" w:type="dxa"/>
            <w:vAlign w:val="center"/>
          </w:tcPr>
          <w:p>
            <w:pPr>
              <w:pStyle w:val="14"/>
            </w:pPr>
          </w:p>
        </w:tc>
        <w:tc>
          <w:tcPr>
            <w:tcW w:w="964" w:type="dxa"/>
            <w:vAlign w:val="center"/>
          </w:tcPr>
          <w:p>
            <w:pPr>
              <w:pStyle w:val="14"/>
            </w:pPr>
          </w:p>
        </w:tc>
        <w:tc>
          <w:tcPr>
            <w:tcW w:w="964" w:type="dxa"/>
            <w:vAlign w:val="center"/>
          </w:tcPr>
          <w:p>
            <w:pPr>
              <w:pStyle w:val="14"/>
            </w:pPr>
          </w:p>
        </w:tc>
        <w:tc>
          <w:tcPr>
            <w:tcW w:w="964" w:type="dxa"/>
            <w:vAlign w:val="center"/>
          </w:tcPr>
          <w:p>
            <w:pPr>
              <w:pStyle w:val="14"/>
            </w:pPr>
          </w:p>
        </w:tc>
        <w:tc>
          <w:tcPr>
            <w:tcW w:w="964" w:type="dxa"/>
            <w:vAlign w:val="center"/>
          </w:tcPr>
          <w:p>
            <w:pPr>
              <w:pStyle w:val="14"/>
            </w:pPr>
            <w:r>
              <w:t>11.64</w:t>
            </w:r>
          </w:p>
        </w:tc>
        <w:tc>
          <w:tcPr>
            <w:tcW w:w="964" w:type="dxa"/>
            <w:vAlign w:val="center"/>
          </w:tcPr>
          <w:p>
            <w:pPr>
              <w:pStyle w:val="14"/>
            </w:pPr>
          </w:p>
        </w:tc>
        <w:tc>
          <w:tcPr>
            <w:tcW w:w="964" w:type="dxa"/>
            <w:vAlign w:val="center"/>
          </w:tcPr>
          <w:p>
            <w:pPr>
              <w:pStyle w:val="14"/>
            </w:pPr>
            <w:r>
              <w:t>11.64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jc w:val="center"/>
        </w:trPr>
        <w:tc>
          <w:tcPr>
            <w:tcW w:w="1701" w:type="dxa"/>
            <w:vAlign w:val="center"/>
          </w:tcPr>
          <w:p>
            <w:pPr>
              <w:pStyle w:val="15"/>
            </w:pPr>
            <w:r>
              <w:t>公用经费2024项目（三）</w:t>
            </w:r>
          </w:p>
        </w:tc>
        <w:tc>
          <w:tcPr>
            <w:tcW w:w="964" w:type="dxa"/>
            <w:vAlign w:val="center"/>
          </w:tcPr>
          <w:p>
            <w:pPr>
              <w:pStyle w:val="14"/>
            </w:pPr>
            <w:r>
              <w:t>155.00</w:t>
            </w:r>
          </w:p>
        </w:tc>
        <w:tc>
          <w:tcPr>
            <w:tcW w:w="1134" w:type="dxa"/>
            <w:vAlign w:val="center"/>
          </w:tcPr>
          <w:p>
            <w:pPr>
              <w:pStyle w:val="15"/>
            </w:pPr>
            <w:r>
              <w:t>其他印刷服务</w:t>
            </w:r>
          </w:p>
        </w:tc>
        <w:tc>
          <w:tcPr>
            <w:tcW w:w="1134" w:type="dxa"/>
            <w:vAlign w:val="center"/>
          </w:tcPr>
          <w:p>
            <w:pPr>
              <w:pStyle w:val="15"/>
            </w:pPr>
            <w:r>
              <w:t>C23090199</w:t>
            </w:r>
          </w:p>
        </w:tc>
        <w:tc>
          <w:tcPr>
            <w:tcW w:w="709" w:type="dxa"/>
            <w:vAlign w:val="center"/>
          </w:tcPr>
          <w:p>
            <w:pPr>
              <w:pStyle w:val="16"/>
            </w:pPr>
            <w:r>
              <w:t>元</w:t>
            </w:r>
          </w:p>
        </w:tc>
        <w:tc>
          <w:tcPr>
            <w:tcW w:w="850" w:type="dxa"/>
            <w:vAlign w:val="center"/>
          </w:tcPr>
          <w:p>
            <w:pPr>
              <w:pStyle w:val="14"/>
            </w:pPr>
            <w:r>
              <w:t>1</w:t>
            </w:r>
          </w:p>
        </w:tc>
        <w:tc>
          <w:tcPr>
            <w:tcW w:w="850" w:type="dxa"/>
            <w:vAlign w:val="center"/>
          </w:tcPr>
          <w:p>
            <w:pPr>
              <w:pStyle w:val="14"/>
            </w:pPr>
            <w:r>
              <w:t>0.50</w:t>
            </w:r>
          </w:p>
        </w:tc>
        <w:tc>
          <w:tcPr>
            <w:tcW w:w="964" w:type="dxa"/>
            <w:vAlign w:val="center"/>
          </w:tcPr>
          <w:p>
            <w:pPr>
              <w:pStyle w:val="14"/>
            </w:pPr>
            <w:r>
              <w:t>0.50</w:t>
            </w:r>
          </w:p>
        </w:tc>
        <w:tc>
          <w:tcPr>
            <w:tcW w:w="964" w:type="dxa"/>
            <w:vAlign w:val="center"/>
          </w:tcPr>
          <w:p>
            <w:pPr>
              <w:pStyle w:val="14"/>
            </w:pPr>
          </w:p>
        </w:tc>
        <w:tc>
          <w:tcPr>
            <w:tcW w:w="964" w:type="dxa"/>
            <w:vAlign w:val="center"/>
          </w:tcPr>
          <w:p>
            <w:pPr>
              <w:pStyle w:val="14"/>
            </w:pPr>
          </w:p>
        </w:tc>
        <w:tc>
          <w:tcPr>
            <w:tcW w:w="964" w:type="dxa"/>
            <w:vAlign w:val="center"/>
          </w:tcPr>
          <w:p>
            <w:pPr>
              <w:pStyle w:val="14"/>
            </w:pPr>
          </w:p>
        </w:tc>
        <w:tc>
          <w:tcPr>
            <w:tcW w:w="964" w:type="dxa"/>
            <w:vAlign w:val="center"/>
          </w:tcPr>
          <w:p>
            <w:pPr>
              <w:pStyle w:val="14"/>
            </w:pPr>
          </w:p>
        </w:tc>
        <w:tc>
          <w:tcPr>
            <w:tcW w:w="964" w:type="dxa"/>
            <w:vAlign w:val="center"/>
          </w:tcPr>
          <w:p>
            <w:pPr>
              <w:pStyle w:val="14"/>
            </w:pPr>
            <w:r>
              <w:t>0.50</w:t>
            </w:r>
          </w:p>
        </w:tc>
        <w:tc>
          <w:tcPr>
            <w:tcW w:w="964" w:type="dxa"/>
            <w:vAlign w:val="center"/>
          </w:tcPr>
          <w:p>
            <w:pPr>
              <w:pStyle w:val="14"/>
            </w:pPr>
          </w:p>
        </w:tc>
        <w:tc>
          <w:tcPr>
            <w:tcW w:w="964" w:type="dxa"/>
            <w:vAlign w:val="center"/>
          </w:tcPr>
          <w:p>
            <w:pPr>
              <w:pStyle w:val="14"/>
            </w:pPr>
            <w:r>
              <w:t>0.50</w:t>
            </w:r>
          </w:p>
        </w:tc>
      </w:tr>
    </w:tbl>
    <w:p>
      <w:pPr>
        <w:spacing w:line="500" w:lineRule="exact"/>
        <w:ind w:firstLine="420"/>
      </w:pPr>
      <w:r>
        <w:rPr>
          <w:rFonts w:ascii="方正书宋_GBK" w:hAnsi="方正书宋_GBK" w:eastAsia="方正书宋_GBK" w:cs="方正书宋_GBK"/>
          <w:color w:val="000000"/>
          <w:sz w:val="21"/>
        </w:rPr>
        <w:t>注：同一采购目录序号的物品，其单价会因配置规格不同而变动，均符合资产配置标准。涉密采购事项按照相关规定执行。</w:t>
      </w:r>
    </w:p>
    <w:p>
      <w:pPr>
        <w:ind w:firstLine="640"/>
      </w:pPr>
      <w:r>
        <w:rPr>
          <w:rFonts w:eastAsia="方正仿宋_GBK" w:cs="Times New Roman"/>
          <w:color w:val="000000"/>
          <w:sz w:val="32"/>
        </w:rPr>
        <w:t xml:space="preserve"> </w:t>
      </w:r>
    </w:p>
    <w:p>
      <w:pPr>
        <w:spacing w:before="10" w:after="10"/>
        <w:ind w:firstLine="640"/>
        <w:outlineLvl w:val="5"/>
      </w:pPr>
      <w:r>
        <w:rPr>
          <w:rFonts w:ascii="黑体" w:hAnsi="黑体" w:eastAsia="黑体" w:cs="黑体"/>
          <w:color w:val="000000"/>
          <w:sz w:val="32"/>
        </w:rPr>
        <w:t>七、国有资产信息</w:t>
      </w:r>
    </w:p>
    <w:p>
      <w:pPr>
        <w:spacing w:line="500" w:lineRule="exact"/>
        <w:ind w:firstLine="560"/>
      </w:pPr>
      <w:r>
        <w:rPr>
          <w:rFonts w:eastAsia="方正仿宋_GBK" w:cs="Times New Roman"/>
          <w:color w:val="000000"/>
          <w:sz w:val="28"/>
        </w:rPr>
        <w:t>河北省沧州市渤海公证处上年末固定资产金额为12.92万元（详见下表）。本年度拟购置固定资产总额为14.71万元，已按要求列入政府采购预算，详见政府采购预算表。</w:t>
      </w:r>
    </w:p>
    <w:p>
      <w:pPr>
        <w:jc w:val="center"/>
      </w:pPr>
      <w:r>
        <w:rPr>
          <w:rFonts w:ascii="方正小标宋_GBK" w:hAnsi="方正小标宋_GBK" w:eastAsia="方正小标宋_GBK" w:cs="方正小标宋_GBK"/>
          <w:color w:val="000000"/>
          <w:sz w:val="36"/>
        </w:rPr>
        <w:t>单位固定资产占用情况表</w:t>
      </w:r>
    </w:p>
    <w:tbl>
      <w:tblPr>
        <w:tblStyle w:val="7"/>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7370"/>
        <w:gridCol w:w="2835"/>
        <w:gridCol w:w="283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blHeader/>
          <w:jc w:val="center"/>
        </w:trPr>
        <w:tc>
          <w:tcPr>
            <w:tcW w:w="7370" w:type="dxa"/>
            <w:tcBorders>
              <w:top w:val="single" w:color="FFFFFF" w:sz="6" w:space="0"/>
              <w:left w:val="single" w:color="FFFFFF" w:sz="6" w:space="0"/>
              <w:right w:val="single" w:color="FFFFFF" w:sz="6" w:space="0"/>
            </w:tcBorders>
            <w:vAlign w:val="center"/>
          </w:tcPr>
          <w:p>
            <w:pPr>
              <w:pStyle w:val="12"/>
            </w:pPr>
            <w:r>
              <w:t>315005河北省沧州市渤海公证处</w:t>
            </w:r>
          </w:p>
        </w:tc>
        <w:tc>
          <w:tcPr>
            <w:tcW w:w="5670" w:type="dxa"/>
            <w:gridSpan w:val="2"/>
            <w:tcBorders>
              <w:top w:val="single" w:color="FFFFFF" w:sz="6" w:space="0"/>
              <w:left w:val="single" w:color="FFFFFF" w:sz="6" w:space="0"/>
              <w:right w:val="single" w:color="FFFFFF" w:sz="6" w:space="0"/>
            </w:tcBorders>
            <w:vAlign w:val="center"/>
          </w:tcPr>
          <w:p>
            <w:pPr>
              <w:pStyle w:val="10"/>
            </w:pPr>
            <w:r>
              <w:t>截止时间：2024-12-31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blHeader/>
          <w:jc w:val="center"/>
        </w:trPr>
        <w:tc>
          <w:tcPr>
            <w:tcW w:w="7370" w:type="dxa"/>
            <w:vAlign w:val="center"/>
          </w:tcPr>
          <w:p>
            <w:pPr>
              <w:pStyle w:val="13"/>
            </w:pPr>
            <w:r>
              <w:t>项   目</w:t>
            </w:r>
          </w:p>
        </w:tc>
        <w:tc>
          <w:tcPr>
            <w:tcW w:w="2835" w:type="dxa"/>
            <w:vAlign w:val="center"/>
          </w:tcPr>
          <w:p>
            <w:pPr>
              <w:pStyle w:val="13"/>
            </w:pPr>
            <w:r>
              <w:t>数量</w:t>
            </w:r>
          </w:p>
        </w:tc>
        <w:tc>
          <w:tcPr>
            <w:tcW w:w="2835" w:type="dxa"/>
            <w:vAlign w:val="center"/>
          </w:tcPr>
          <w:p>
            <w:pPr>
              <w:pStyle w:val="13"/>
            </w:pPr>
            <w:r>
              <w:t>价值（金额单位：万元）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7370" w:type="dxa"/>
            <w:vAlign w:val="center"/>
          </w:tcPr>
          <w:p>
            <w:pPr>
              <w:pStyle w:val="15"/>
            </w:pPr>
            <w:r>
              <w:t>资产总额</w:t>
            </w:r>
          </w:p>
        </w:tc>
        <w:tc>
          <w:tcPr>
            <w:tcW w:w="2835" w:type="dxa"/>
            <w:vAlign w:val="center"/>
          </w:tcPr>
          <w:p>
            <w:pPr>
              <w:pStyle w:val="16"/>
            </w:pPr>
          </w:p>
        </w:tc>
        <w:tc>
          <w:tcPr>
            <w:tcW w:w="2835" w:type="dxa"/>
            <w:vAlign w:val="center"/>
          </w:tcPr>
          <w:p>
            <w:pPr>
              <w:pStyle w:val="14"/>
            </w:pPr>
            <w:r>
              <w:t>12.92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jc w:val="center"/>
        </w:trPr>
        <w:tc>
          <w:tcPr>
            <w:tcW w:w="7370" w:type="dxa"/>
            <w:vAlign w:val="center"/>
          </w:tcPr>
          <w:p>
            <w:pPr>
              <w:pStyle w:val="15"/>
            </w:pPr>
            <w:r>
              <w:t>1、房屋（平方米）</w:t>
            </w:r>
          </w:p>
        </w:tc>
        <w:tc>
          <w:tcPr>
            <w:tcW w:w="2835" w:type="dxa"/>
            <w:vAlign w:val="center"/>
          </w:tcPr>
          <w:p>
            <w:pPr>
              <w:pStyle w:val="16"/>
            </w:pPr>
          </w:p>
        </w:tc>
        <w:tc>
          <w:tcPr>
            <w:tcW w:w="2835"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7370" w:type="dxa"/>
            <w:vAlign w:val="center"/>
          </w:tcPr>
          <w:p>
            <w:pPr>
              <w:pStyle w:val="15"/>
            </w:pPr>
            <w:r>
              <w:t>　　其中：办公用房（平方米）</w:t>
            </w:r>
          </w:p>
        </w:tc>
        <w:tc>
          <w:tcPr>
            <w:tcW w:w="2835" w:type="dxa"/>
            <w:vAlign w:val="center"/>
          </w:tcPr>
          <w:p>
            <w:pPr>
              <w:pStyle w:val="16"/>
            </w:pPr>
          </w:p>
        </w:tc>
        <w:tc>
          <w:tcPr>
            <w:tcW w:w="2835"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7370" w:type="dxa"/>
            <w:vAlign w:val="center"/>
          </w:tcPr>
          <w:p>
            <w:pPr>
              <w:pStyle w:val="15"/>
            </w:pPr>
            <w:r>
              <w:t>2、车辆（台、辆）</w:t>
            </w:r>
          </w:p>
        </w:tc>
        <w:tc>
          <w:tcPr>
            <w:tcW w:w="2835" w:type="dxa"/>
            <w:vAlign w:val="center"/>
          </w:tcPr>
          <w:p>
            <w:pPr>
              <w:pStyle w:val="16"/>
            </w:pPr>
          </w:p>
        </w:tc>
        <w:tc>
          <w:tcPr>
            <w:tcW w:w="2835"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7370" w:type="dxa"/>
            <w:vAlign w:val="center"/>
          </w:tcPr>
          <w:p>
            <w:pPr>
              <w:pStyle w:val="15"/>
            </w:pPr>
            <w:r>
              <w:t>3、单价在20万元以上的设备</w:t>
            </w:r>
          </w:p>
        </w:tc>
        <w:tc>
          <w:tcPr>
            <w:tcW w:w="2835" w:type="dxa"/>
            <w:vAlign w:val="center"/>
          </w:tcPr>
          <w:p>
            <w:pPr>
              <w:pStyle w:val="16"/>
            </w:pPr>
          </w:p>
        </w:tc>
        <w:tc>
          <w:tcPr>
            <w:tcW w:w="2835" w:type="dxa"/>
            <w:vAlign w:val="center"/>
          </w:tcPr>
          <w:p>
            <w:pPr>
              <w:pStyle w:val="14"/>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jc w:val="center"/>
        </w:trPr>
        <w:tc>
          <w:tcPr>
            <w:tcW w:w="7370" w:type="dxa"/>
            <w:vAlign w:val="center"/>
          </w:tcPr>
          <w:p>
            <w:pPr>
              <w:pStyle w:val="15"/>
            </w:pPr>
            <w:r>
              <w:t>4、其他固定资产</w:t>
            </w:r>
          </w:p>
        </w:tc>
        <w:tc>
          <w:tcPr>
            <w:tcW w:w="2835" w:type="dxa"/>
            <w:vAlign w:val="center"/>
          </w:tcPr>
          <w:p>
            <w:pPr>
              <w:pStyle w:val="16"/>
            </w:pPr>
            <w:r>
              <w:t>221</w:t>
            </w:r>
          </w:p>
        </w:tc>
        <w:tc>
          <w:tcPr>
            <w:tcW w:w="2835" w:type="dxa"/>
            <w:vAlign w:val="center"/>
          </w:tcPr>
          <w:p>
            <w:pPr>
              <w:pStyle w:val="14"/>
            </w:pPr>
            <w:r>
              <w:t>12.92</w:t>
            </w:r>
          </w:p>
        </w:tc>
      </w:tr>
    </w:tbl>
    <w:p>
      <w:pPr>
        <w:ind w:firstLine="640"/>
      </w:pPr>
      <w:r>
        <w:rPr>
          <w:rFonts w:eastAsia="方正仿宋_GBK" w:cs="Times New Roman"/>
          <w:color w:val="000000"/>
          <w:sz w:val="32"/>
        </w:rPr>
        <w:t xml:space="preserve"> </w:t>
      </w:r>
    </w:p>
    <w:p>
      <w:pPr>
        <w:spacing w:before="10" w:after="10"/>
        <w:ind w:firstLine="640"/>
        <w:outlineLvl w:val="5"/>
      </w:pPr>
      <w:r>
        <w:rPr>
          <w:rFonts w:ascii="黑体" w:hAnsi="黑体" w:eastAsia="黑体" w:cs="黑体"/>
          <w:color w:val="000000"/>
          <w:sz w:val="32"/>
        </w:rPr>
        <w:t>八、名词解释</w:t>
      </w:r>
    </w:p>
    <w:p>
      <w:pPr>
        <w:spacing w:line="500" w:lineRule="exact"/>
        <w:ind w:firstLine="560"/>
      </w:pPr>
      <w:r>
        <w:rPr>
          <w:rFonts w:eastAsia="方正仿宋_GBK" w:cs="Times New Roman"/>
          <w:color w:val="000000"/>
          <w:sz w:val="28"/>
        </w:rPr>
        <w:t>1、</w:t>
      </w:r>
      <w:r>
        <w:rPr>
          <w:rFonts w:eastAsia="方正仿宋_GBK" w:cs="Times New Roman"/>
          <w:b/>
          <w:color w:val="000000"/>
          <w:sz w:val="28"/>
        </w:rPr>
        <w:t>财政拨款收入：</w:t>
      </w:r>
      <w:r>
        <w:rPr>
          <w:rFonts w:eastAsia="方正仿宋_GBK" w:cs="Times New Roman"/>
          <w:color w:val="000000"/>
          <w:sz w:val="28"/>
        </w:rPr>
        <w:t>指本级财政当年拨付的资金，包括一般公共预算拨款、政府性基金预算拨款、国有资本经营预算拨款。</w:t>
      </w:r>
    </w:p>
    <w:p>
      <w:pPr>
        <w:spacing w:line="500" w:lineRule="exact"/>
        <w:ind w:firstLine="560"/>
      </w:pPr>
      <w:r>
        <w:rPr>
          <w:rFonts w:eastAsia="方正仿宋_GBK" w:cs="Times New Roman"/>
          <w:color w:val="000000"/>
          <w:sz w:val="28"/>
        </w:rPr>
        <w:t>2、</w:t>
      </w:r>
      <w:r>
        <w:rPr>
          <w:rFonts w:eastAsia="方正仿宋_GBK" w:cs="Times New Roman"/>
          <w:b/>
          <w:color w:val="000000"/>
          <w:sz w:val="28"/>
        </w:rPr>
        <w:t>财政专户管理资金收入：</w:t>
      </w:r>
      <w:r>
        <w:rPr>
          <w:rFonts w:eastAsia="方正仿宋_GBK" w:cs="Times New Roman"/>
          <w:color w:val="000000"/>
          <w:sz w:val="28"/>
        </w:rPr>
        <w:t>缴入财政专户、实行专项管理的教育收费收入。</w:t>
      </w:r>
    </w:p>
    <w:p>
      <w:pPr>
        <w:spacing w:line="500" w:lineRule="exact"/>
        <w:ind w:firstLine="560"/>
      </w:pPr>
      <w:r>
        <w:rPr>
          <w:rFonts w:eastAsia="方正仿宋_GBK" w:cs="Times New Roman"/>
          <w:color w:val="000000"/>
          <w:sz w:val="28"/>
        </w:rPr>
        <w:t>3、</w:t>
      </w:r>
      <w:r>
        <w:rPr>
          <w:rFonts w:eastAsia="方正仿宋_GBK" w:cs="Times New Roman"/>
          <w:b/>
          <w:color w:val="000000"/>
          <w:sz w:val="28"/>
        </w:rPr>
        <w:t>单位资金收入：</w:t>
      </w:r>
      <w:r>
        <w:rPr>
          <w:rFonts w:eastAsia="方正仿宋_GBK" w:cs="Times New Roman"/>
          <w:color w:val="000000"/>
          <w:sz w:val="28"/>
        </w:rPr>
        <w:t>指除财政拨款收入和财政专户管理资金以外的收入，包括事业收入（不含教育收费）、上级补助收入、附属单位上缴收入、事业单位经营收入及其他收入，其中，其他收入主要包括债务收入、投资收益等。</w:t>
      </w:r>
    </w:p>
    <w:p>
      <w:pPr>
        <w:spacing w:line="500" w:lineRule="exact"/>
        <w:ind w:firstLine="560"/>
      </w:pPr>
      <w:r>
        <w:rPr>
          <w:rFonts w:eastAsia="方正仿宋_GBK" w:cs="Times New Roman"/>
          <w:color w:val="000000"/>
          <w:sz w:val="28"/>
        </w:rPr>
        <w:t>4、</w:t>
      </w:r>
      <w:r>
        <w:rPr>
          <w:rFonts w:eastAsia="方正仿宋_GBK" w:cs="Times New Roman"/>
          <w:b/>
          <w:color w:val="000000"/>
          <w:sz w:val="28"/>
        </w:rPr>
        <w:t>事业收入：</w:t>
      </w:r>
      <w:r>
        <w:rPr>
          <w:rFonts w:eastAsia="方正仿宋_GBK" w:cs="Times New Roman"/>
          <w:color w:val="000000"/>
          <w:sz w:val="28"/>
        </w:rPr>
        <w:t>指事业单位开展专业业务活动及辅助活动所取得的收入。</w:t>
      </w:r>
    </w:p>
    <w:p>
      <w:pPr>
        <w:spacing w:line="500" w:lineRule="exact"/>
        <w:ind w:firstLine="560"/>
      </w:pPr>
      <w:r>
        <w:rPr>
          <w:rFonts w:eastAsia="方正仿宋_GBK" w:cs="Times New Roman"/>
          <w:color w:val="000000"/>
          <w:sz w:val="28"/>
        </w:rPr>
        <w:t>5、</w:t>
      </w:r>
      <w:r>
        <w:rPr>
          <w:rFonts w:eastAsia="方正仿宋_GBK" w:cs="Times New Roman"/>
          <w:b/>
          <w:color w:val="000000"/>
          <w:sz w:val="28"/>
        </w:rPr>
        <w:t>事业单位经营收入：</w:t>
      </w:r>
      <w:r>
        <w:rPr>
          <w:rFonts w:eastAsia="方正仿宋_GBK" w:cs="Times New Roman"/>
          <w:color w:val="000000"/>
          <w:sz w:val="28"/>
        </w:rPr>
        <w:t>指事业单位在专业业务活动及其辅助活动之外开展非独立核算经营活动取得的收入。</w:t>
      </w:r>
    </w:p>
    <w:p>
      <w:pPr>
        <w:spacing w:line="500" w:lineRule="exact"/>
        <w:ind w:firstLine="560"/>
      </w:pPr>
      <w:r>
        <w:rPr>
          <w:rFonts w:eastAsia="方正仿宋_GBK" w:cs="Times New Roman"/>
          <w:color w:val="000000"/>
          <w:sz w:val="28"/>
        </w:rPr>
        <w:t>6、</w:t>
      </w:r>
      <w:r>
        <w:rPr>
          <w:rFonts w:eastAsia="方正仿宋_GBK" w:cs="Times New Roman"/>
          <w:b/>
          <w:color w:val="000000"/>
          <w:sz w:val="28"/>
        </w:rPr>
        <w:t>上年结转：</w:t>
      </w:r>
      <w:r>
        <w:rPr>
          <w:rFonts w:eastAsia="方正仿宋_GBK" w:cs="Times New Roman"/>
          <w:color w:val="000000"/>
          <w:sz w:val="28"/>
        </w:rPr>
        <w:t>指以前年度安排、结转到本年仍按原规定用途继续使用的资金。</w:t>
      </w:r>
    </w:p>
    <w:p>
      <w:pPr>
        <w:spacing w:line="500" w:lineRule="exact"/>
        <w:ind w:firstLine="560"/>
      </w:pPr>
      <w:r>
        <w:rPr>
          <w:rFonts w:eastAsia="方正仿宋_GBK" w:cs="Times New Roman"/>
          <w:color w:val="000000"/>
          <w:sz w:val="28"/>
        </w:rPr>
        <w:t>7、</w:t>
      </w:r>
      <w:r>
        <w:rPr>
          <w:rFonts w:eastAsia="方正仿宋_GBK" w:cs="Times New Roman"/>
          <w:b/>
          <w:color w:val="000000"/>
          <w:sz w:val="28"/>
        </w:rPr>
        <w:t>单位预算支出：</w:t>
      </w:r>
      <w:r>
        <w:rPr>
          <w:rFonts w:eastAsia="方正仿宋_GBK" w:cs="Times New Roman"/>
          <w:color w:val="000000"/>
          <w:sz w:val="28"/>
        </w:rPr>
        <w:t>包括人员类项目支出、运转类项目支出和特定目标类项目支出。其中：人员类项目支出和运转类项目中的公用经费项目支出对应部门预算中的基本支出；运转类项目中的其他运转类项目支出和特定目标类项目支出对应部门预算中的项目支出，以及经营支出和往来支出。</w:t>
      </w:r>
    </w:p>
    <w:p>
      <w:pPr>
        <w:spacing w:line="500" w:lineRule="exact"/>
        <w:ind w:firstLine="560"/>
      </w:pPr>
      <w:r>
        <w:rPr>
          <w:rFonts w:eastAsia="方正仿宋_GBK" w:cs="Times New Roman"/>
          <w:color w:val="000000"/>
          <w:sz w:val="28"/>
        </w:rPr>
        <w:t>8、</w:t>
      </w:r>
      <w:r>
        <w:rPr>
          <w:rFonts w:eastAsia="方正仿宋_GBK" w:cs="Times New Roman"/>
          <w:b/>
          <w:color w:val="000000"/>
          <w:sz w:val="28"/>
        </w:rPr>
        <w:t>事业单位经营支出：</w:t>
      </w:r>
      <w:r>
        <w:rPr>
          <w:rFonts w:eastAsia="方正仿宋_GBK" w:cs="Times New Roman"/>
          <w:color w:val="000000"/>
          <w:sz w:val="28"/>
        </w:rPr>
        <w:t>指事业单位在专业业务活动及其辅助活动之外开展非独立核算经营活动发生的支出。</w:t>
      </w:r>
    </w:p>
    <w:p>
      <w:pPr>
        <w:spacing w:line="500" w:lineRule="exact"/>
        <w:ind w:firstLine="560"/>
      </w:pPr>
      <w:r>
        <w:rPr>
          <w:rFonts w:eastAsia="方正仿宋_GBK" w:cs="Times New Roman"/>
          <w:color w:val="000000"/>
          <w:sz w:val="28"/>
        </w:rPr>
        <w:t>9、</w:t>
      </w:r>
      <w:r>
        <w:rPr>
          <w:rFonts w:eastAsia="方正仿宋_GBK" w:cs="Times New Roman"/>
          <w:b/>
          <w:color w:val="000000"/>
          <w:sz w:val="28"/>
        </w:rPr>
        <w:t>“三公”经费：</w:t>
      </w:r>
      <w:r>
        <w:rPr>
          <w:rFonts w:eastAsia="方正仿宋_GBK" w:cs="Times New Roman"/>
          <w:color w:val="000000"/>
          <w:sz w:val="28"/>
        </w:rPr>
        <w:t>纳入财政预算管理的“三公”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支出（含车辆购置税、牌照费）及按规定保留的公务用车燃料费、维修费、过路过桥费、保险费、安全奖励费用等支出；公务接待费反映单位按规定开支的各类公务接待（含外宾接待）支出。</w:t>
      </w:r>
    </w:p>
    <w:p>
      <w:pPr>
        <w:spacing w:line="500" w:lineRule="exact"/>
        <w:ind w:firstLine="560"/>
      </w:pPr>
      <w:r>
        <w:rPr>
          <w:rFonts w:eastAsia="方正仿宋_GBK" w:cs="Times New Roman"/>
          <w:color w:val="000000"/>
          <w:sz w:val="28"/>
        </w:rPr>
        <w:t>10、</w:t>
      </w:r>
      <w:r>
        <w:rPr>
          <w:rFonts w:eastAsia="方正仿宋_GBK" w:cs="Times New Roman"/>
          <w:b/>
          <w:color w:val="000000"/>
          <w:sz w:val="28"/>
        </w:rPr>
        <w:t>机关运行经费：</w:t>
      </w:r>
      <w:r>
        <w:rPr>
          <w:rFonts w:eastAsia="方正仿宋_GBK" w:cs="Times New Roman"/>
          <w:color w:val="000000"/>
          <w:sz w:val="28"/>
        </w:rPr>
        <w:t>是指各部门（单位）的公用经费，包括办公及印刷费、邮电费、差旅费、会议费、福利费、日常维修费、专用材料及一般设备购置费、办公用房水电费、办公用房取暖费、办公用房物业管理费、公务用车运行维护费以及其他费用。</w:t>
      </w:r>
    </w:p>
    <w:p>
      <w:pPr>
        <w:spacing w:before="10" w:after="10"/>
        <w:ind w:firstLine="640"/>
        <w:outlineLvl w:val="5"/>
      </w:pPr>
      <w:r>
        <w:rPr>
          <w:rFonts w:ascii="黑体" w:hAnsi="黑体" w:eastAsia="黑体" w:cs="黑体"/>
          <w:color w:val="000000"/>
          <w:sz w:val="32"/>
        </w:rPr>
        <w:t>九、其他需要说明的事项</w:t>
      </w:r>
    </w:p>
    <w:p>
      <w:pPr>
        <w:spacing w:line="500" w:lineRule="exact"/>
        <w:ind w:firstLine="560"/>
      </w:pPr>
      <w:r>
        <w:rPr>
          <w:rFonts w:eastAsia="方正仿宋_GBK" w:cs="Times New Roman"/>
          <w:color w:val="000000"/>
          <w:sz w:val="28"/>
        </w:rPr>
        <w:t>我单位无其他需要说明的事项。</w:t>
      </w:r>
    </w:p>
    <w:sectPr>
      <w:pgSz w:w="16840" w:h="11900" w:orient="landscape"/>
      <w:pgMar w:top="1361" w:right="1020" w:bottom="1134" w:left="102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Arial">
    <w:panose1 w:val="020B0604020202020204"/>
    <w:charset w:val="00"/>
    <w:family w:val="auto"/>
    <w:pitch w:val="default"/>
    <w:sig w:usb0="E0002AFF" w:usb1="C0007843" w:usb2="00000009" w:usb3="00000000" w:csb0="400001FF" w:csb1="FFFF0000"/>
  </w:font>
  <w:font w:name="方正仿宋_GBK">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方正小标宋_GBK">
    <w:altName w:val="微软雅黑"/>
    <w:panose1 w:val="00000000000000000000"/>
    <w:charset w:val="00"/>
    <w:family w:val="auto"/>
    <w:pitch w:val="default"/>
    <w:sig w:usb0="00000000" w:usb1="00000000" w:usb2="00000000" w:usb3="00000000" w:csb0="00000000" w:csb1="00000000"/>
  </w:font>
  <w:font w:name="方正书宋_GBK">
    <w:altName w:val="微软雅黑"/>
    <w:panose1 w:val="00000000000000000000"/>
    <w:charset w:val="00"/>
    <w:family w:val="auto"/>
    <w:pitch w:val="default"/>
    <w:sig w:usb0="00000000" w:usb1="00000000" w:usb2="00000000" w:usb3="00000000" w:csb0="00000000" w:csb1="00000000"/>
  </w:font>
  <w:font w:name="方正楷体_GBK">
    <w:altName w:val="微软雅黑"/>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right"/>
    </w:pPr>
    <w:r>
      <w:fldChar w:fldCharType="begin"/>
    </w:r>
    <w:r>
      <w:instrText xml:space="preserve">PAGE "page number"</w:instrText>
    </w:r>
    <w:r>
      <w:fldChar w:fldCharType="separate"/>
    </w:r>
    <w:r>
      <w:t>81</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fldChar w:fldCharType="begin"/>
    </w:r>
    <w:r>
      <w:instrText xml:space="preserve">PAGE "page number"</w:instrText>
    </w:r>
    <w:r>
      <w:fldChar w:fldCharType="separate"/>
    </w:r>
    <w:r>
      <w:t>80</w:t>
    </w:r>
    <w: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TrackMoves/>
  <w:documentProtection w:enforcement="0"/>
  <w:defaultTabStop w:val="720"/>
  <w:evenAndOddHeaders w:val="1"/>
  <w:characterSpacingControl w:val="doNotCompress"/>
  <w:compat>
    <w:doNotLeaveBackslashAlone/>
    <w:doNotExpandShiftReturn/>
    <w:adjustLineHeightInTable/>
    <w:useFELayout/>
    <w:compatSetting w:name="compatibilityMode" w:uri="http://schemas.microsoft.com/office/word" w:val="12"/>
  </w:compat>
  <w:rsids>
    <w:rsidRoot w:val="00876255"/>
    <w:rsid w:val="000F3259"/>
    <w:rsid w:val="001D5963"/>
    <w:rsid w:val="004B1F6D"/>
    <w:rsid w:val="007A54E6"/>
    <w:rsid w:val="00876255"/>
    <w:rsid w:val="009B7C8F"/>
    <w:rsid w:val="00D849C7"/>
    <w:rsid w:val="00F858E6"/>
    <w:rsid w:val="029562D6"/>
    <w:rsid w:val="088C017B"/>
    <w:rsid w:val="09B80587"/>
    <w:rsid w:val="09E82F11"/>
    <w:rsid w:val="0C8C699B"/>
    <w:rsid w:val="0F892250"/>
    <w:rsid w:val="10C61D50"/>
    <w:rsid w:val="130567A4"/>
    <w:rsid w:val="13876DC2"/>
    <w:rsid w:val="15BE4B4E"/>
    <w:rsid w:val="164948B5"/>
    <w:rsid w:val="191D3722"/>
    <w:rsid w:val="1A061BFF"/>
    <w:rsid w:val="1CF06AD2"/>
    <w:rsid w:val="1D216C8C"/>
    <w:rsid w:val="1E8C6387"/>
    <w:rsid w:val="1F24175B"/>
    <w:rsid w:val="1FF728A4"/>
    <w:rsid w:val="20DE7DDC"/>
    <w:rsid w:val="22A5175C"/>
    <w:rsid w:val="242F7EE0"/>
    <w:rsid w:val="28A05E3D"/>
    <w:rsid w:val="2ABB71C4"/>
    <w:rsid w:val="338362AD"/>
    <w:rsid w:val="353D7F83"/>
    <w:rsid w:val="35601CF6"/>
    <w:rsid w:val="37620655"/>
    <w:rsid w:val="3B6E7BAF"/>
    <w:rsid w:val="3C5D3E02"/>
    <w:rsid w:val="3EB40B61"/>
    <w:rsid w:val="416845DA"/>
    <w:rsid w:val="438D20EA"/>
    <w:rsid w:val="44296F04"/>
    <w:rsid w:val="46F641A0"/>
    <w:rsid w:val="47943DC7"/>
    <w:rsid w:val="48846D6A"/>
    <w:rsid w:val="4BE52B4E"/>
    <w:rsid w:val="4C635859"/>
    <w:rsid w:val="4E340BD7"/>
    <w:rsid w:val="4EFB1481"/>
    <w:rsid w:val="56D95906"/>
    <w:rsid w:val="56DE4CCA"/>
    <w:rsid w:val="573E602B"/>
    <w:rsid w:val="57DF0C57"/>
    <w:rsid w:val="582C5F09"/>
    <w:rsid w:val="59734EC6"/>
    <w:rsid w:val="5A462758"/>
    <w:rsid w:val="5BD112A2"/>
    <w:rsid w:val="5E9D3853"/>
    <w:rsid w:val="5F253005"/>
    <w:rsid w:val="5F8328B3"/>
    <w:rsid w:val="65D808E1"/>
    <w:rsid w:val="66A554A2"/>
    <w:rsid w:val="66ED4AB6"/>
    <w:rsid w:val="672E545A"/>
    <w:rsid w:val="680234A2"/>
    <w:rsid w:val="69C012C4"/>
    <w:rsid w:val="6A4E748B"/>
    <w:rsid w:val="6A902328"/>
    <w:rsid w:val="6B7632CC"/>
    <w:rsid w:val="6CD72490"/>
    <w:rsid w:val="6E076DA5"/>
    <w:rsid w:val="6F481786"/>
    <w:rsid w:val="7367665C"/>
    <w:rsid w:val="742E1495"/>
    <w:rsid w:val="7452064E"/>
    <w:rsid w:val="7BD2042C"/>
    <w:rsid w:val="7E704E13"/>
    <w:rsid w:val="7EAB5955"/>
    <w:rsid w:val="7F27105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uiPriority="39" w:name="toc 2"/>
    <w:lsdException w:uiPriority="39" w:name="toc 3"/>
    <w:lsdException w:qFormat="1" w:unhideWhenUsed="0" w:uiPriority="0" w:semiHidden="0"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heme="minorBidi"/>
      <w:sz w:val="24"/>
      <w:szCs w:val="24"/>
      <w:lang w:val="en-US" w:eastAsia="uk-UA" w:bidi="ar-SA"/>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27"/>
    <w:semiHidden/>
    <w:unhideWhenUsed/>
    <w:qFormat/>
    <w:uiPriority w:val="99"/>
    <w:rPr>
      <w:sz w:val="18"/>
      <w:szCs w:val="18"/>
    </w:rPr>
  </w:style>
  <w:style w:type="paragraph" w:styleId="3">
    <w:name w:val="footer"/>
    <w:basedOn w:val="1"/>
    <w:link w:val="26"/>
    <w:unhideWhenUsed/>
    <w:qFormat/>
    <w:uiPriority w:val="99"/>
    <w:pPr>
      <w:tabs>
        <w:tab w:val="center" w:pos="4153"/>
        <w:tab w:val="right" w:pos="8306"/>
      </w:tabs>
      <w:snapToGrid w:val="0"/>
    </w:pPr>
    <w:rPr>
      <w:sz w:val="18"/>
      <w:szCs w:val="18"/>
    </w:rPr>
  </w:style>
  <w:style w:type="paragraph" w:styleId="4">
    <w:name w:val="header"/>
    <w:basedOn w:val="1"/>
    <w:link w:val="25"/>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toc 1"/>
    <w:basedOn w:val="1"/>
    <w:next w:val="1"/>
    <w:qFormat/>
    <w:uiPriority w:val="0"/>
    <w:pPr>
      <w:spacing w:before="120"/>
      <w:ind w:firstLine="560"/>
    </w:pPr>
    <w:rPr>
      <w:rFonts w:eastAsia="方正仿宋_GBK" w:cs="Times New Roman"/>
      <w:color w:val="000000"/>
      <w:sz w:val="28"/>
    </w:rPr>
  </w:style>
  <w:style w:type="paragraph" w:styleId="6">
    <w:name w:val="toc 4"/>
    <w:basedOn w:val="1"/>
    <w:next w:val="1"/>
    <w:qFormat/>
    <w:uiPriority w:val="0"/>
    <w:pPr>
      <w:ind w:left="720"/>
    </w:pPr>
  </w:style>
  <w:style w:type="table" w:styleId="8">
    <w:name w:val="Table Grid"/>
    <w:basedOn w:val="7"/>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0">
    <w:name w:val="单元格样式22"/>
    <w:qFormat/>
    <w:uiPriority w:val="0"/>
    <w:pPr>
      <w:jc w:val="right"/>
    </w:pPr>
    <w:rPr>
      <w:rFonts w:ascii="方正小标宋_GBK" w:hAnsi="方正小标宋_GBK" w:eastAsia="方正小标宋_GBK" w:cs="方正小标宋_GBK"/>
      <w:sz w:val="24"/>
      <w:lang w:val="en-US" w:eastAsia="zh-CN" w:bidi="ar-SA"/>
    </w:rPr>
  </w:style>
  <w:style w:type="paragraph" w:customStyle="1" w:styleId="11">
    <w:name w:val="单元格样式21"/>
    <w:qFormat/>
    <w:uiPriority w:val="0"/>
    <w:pPr>
      <w:jc w:val="center"/>
    </w:pPr>
    <w:rPr>
      <w:rFonts w:ascii="方正小标宋_GBK" w:hAnsi="方正小标宋_GBK" w:eastAsia="方正小标宋_GBK" w:cs="方正小标宋_GBK"/>
      <w:sz w:val="24"/>
      <w:lang w:val="en-US" w:eastAsia="zh-CN" w:bidi="ar-SA"/>
    </w:rPr>
  </w:style>
  <w:style w:type="paragraph" w:customStyle="1" w:styleId="12">
    <w:name w:val="单元格样式20"/>
    <w:qFormat/>
    <w:uiPriority w:val="0"/>
    <w:rPr>
      <w:rFonts w:ascii="方正小标宋_GBK" w:hAnsi="方正小标宋_GBK" w:eastAsia="方正小标宋_GBK" w:cs="方正小标宋_GBK"/>
      <w:sz w:val="24"/>
      <w:lang w:val="en-US" w:eastAsia="zh-CN" w:bidi="ar-SA"/>
    </w:rPr>
  </w:style>
  <w:style w:type="paragraph" w:customStyle="1" w:styleId="13">
    <w:name w:val="单元格样式1"/>
    <w:qFormat/>
    <w:uiPriority w:val="0"/>
    <w:pPr>
      <w:jc w:val="center"/>
    </w:pPr>
    <w:rPr>
      <w:rFonts w:ascii="方正书宋_GBK" w:hAnsi="方正书宋_GBK" w:eastAsia="方正书宋_GBK" w:cs="方正书宋_GBK"/>
      <w:b/>
      <w:sz w:val="21"/>
      <w:lang w:val="en-US" w:eastAsia="zh-CN" w:bidi="ar-SA"/>
    </w:rPr>
  </w:style>
  <w:style w:type="paragraph" w:customStyle="1" w:styleId="14">
    <w:name w:val="单元格样式4"/>
    <w:qFormat/>
    <w:uiPriority w:val="0"/>
    <w:pPr>
      <w:jc w:val="right"/>
    </w:pPr>
    <w:rPr>
      <w:rFonts w:ascii="方正书宋_GBK" w:hAnsi="方正书宋_GBK" w:eastAsia="方正书宋_GBK" w:cs="方正书宋_GBK"/>
      <w:sz w:val="21"/>
      <w:lang w:val="en-US" w:eastAsia="zh-CN" w:bidi="ar-SA"/>
    </w:rPr>
  </w:style>
  <w:style w:type="paragraph" w:customStyle="1" w:styleId="15">
    <w:name w:val="单元格样式2"/>
    <w:qFormat/>
    <w:uiPriority w:val="0"/>
    <w:rPr>
      <w:rFonts w:ascii="方正书宋_GBK" w:hAnsi="方正书宋_GBK" w:eastAsia="方正书宋_GBK" w:cs="方正书宋_GBK"/>
      <w:sz w:val="21"/>
      <w:lang w:val="en-US" w:eastAsia="zh-CN" w:bidi="ar-SA"/>
    </w:rPr>
  </w:style>
  <w:style w:type="paragraph" w:customStyle="1" w:styleId="16">
    <w:name w:val="单元格样式3"/>
    <w:qFormat/>
    <w:uiPriority w:val="0"/>
    <w:pPr>
      <w:jc w:val="center"/>
    </w:pPr>
    <w:rPr>
      <w:rFonts w:ascii="方正书宋_GBK" w:hAnsi="方正书宋_GBK" w:eastAsia="方正书宋_GBK" w:cs="方正书宋_GBK"/>
      <w:sz w:val="21"/>
      <w:lang w:val="en-US" w:eastAsia="zh-CN" w:bidi="ar-SA"/>
    </w:rPr>
  </w:style>
  <w:style w:type="paragraph" w:customStyle="1" w:styleId="17">
    <w:name w:val="单元格样式6"/>
    <w:qFormat/>
    <w:uiPriority w:val="0"/>
    <w:pPr>
      <w:jc w:val="center"/>
    </w:pPr>
    <w:rPr>
      <w:rFonts w:ascii="方正书宋_GBK" w:hAnsi="方正书宋_GBK" w:eastAsia="方正书宋_GBK" w:cs="方正书宋_GBK"/>
      <w:b/>
      <w:sz w:val="21"/>
      <w:lang w:val="en-US" w:eastAsia="zh-CN" w:bidi="ar-SA"/>
    </w:rPr>
  </w:style>
  <w:style w:type="paragraph" w:customStyle="1" w:styleId="18">
    <w:name w:val="单元格样式7"/>
    <w:qFormat/>
    <w:uiPriority w:val="0"/>
    <w:pPr>
      <w:jc w:val="right"/>
    </w:pPr>
    <w:rPr>
      <w:rFonts w:ascii="方正书宋_GBK" w:hAnsi="方正书宋_GBK" w:eastAsia="方正书宋_GBK" w:cs="方正书宋_GBK"/>
      <w:b/>
      <w:sz w:val="21"/>
      <w:lang w:val="en-US" w:eastAsia="zh-CN" w:bidi="ar-SA"/>
    </w:rPr>
  </w:style>
  <w:style w:type="paragraph" w:customStyle="1" w:styleId="19">
    <w:name w:val="单元格样式5"/>
    <w:qFormat/>
    <w:uiPriority w:val="0"/>
    <w:rPr>
      <w:rFonts w:ascii="方正书宋_GBK" w:hAnsi="方正书宋_GBK" w:eastAsia="方正书宋_GBK" w:cs="方正书宋_GBK"/>
      <w:b/>
      <w:sz w:val="21"/>
      <w:lang w:val="en-US" w:eastAsia="zh-CN" w:bidi="ar-SA"/>
    </w:rPr>
  </w:style>
  <w:style w:type="paragraph" w:customStyle="1" w:styleId="20">
    <w:name w:val="插入文本样式-插入单位职责文件"/>
    <w:qFormat/>
    <w:uiPriority w:val="0"/>
    <w:pPr>
      <w:spacing w:line="500" w:lineRule="exact"/>
      <w:ind w:firstLine="560"/>
    </w:pPr>
    <w:rPr>
      <w:rFonts w:ascii="Times New Roman" w:hAnsi="Times New Roman" w:eastAsia="方正仿宋_GBK" w:cs="Times New Roman"/>
      <w:sz w:val="28"/>
      <w:lang w:val="en-US" w:eastAsia="zh-CN" w:bidi="ar-SA"/>
    </w:rPr>
  </w:style>
  <w:style w:type="paragraph" w:customStyle="1" w:styleId="21">
    <w:name w:val="插入文本样式-插入预算公开单位预算安排的总体情况文件"/>
    <w:qFormat/>
    <w:uiPriority w:val="0"/>
    <w:pPr>
      <w:spacing w:line="500" w:lineRule="exact"/>
      <w:ind w:firstLine="560"/>
    </w:pPr>
    <w:rPr>
      <w:rFonts w:ascii="Times New Roman" w:hAnsi="Times New Roman" w:eastAsia="方正仿宋_GBK" w:cs="Times New Roman"/>
      <w:sz w:val="28"/>
      <w:lang w:val="en-US" w:eastAsia="zh-CN" w:bidi="ar-SA"/>
    </w:rPr>
  </w:style>
  <w:style w:type="paragraph" w:customStyle="1" w:styleId="22">
    <w:name w:val="插入文本样式-插入预算公开单位机关运行经费安排情况文件"/>
    <w:qFormat/>
    <w:uiPriority w:val="0"/>
    <w:pPr>
      <w:spacing w:line="500" w:lineRule="exact"/>
      <w:ind w:firstLine="560"/>
    </w:pPr>
    <w:rPr>
      <w:rFonts w:ascii="Times New Roman" w:hAnsi="Times New Roman" w:eastAsia="方正仿宋_GBK" w:cs="Times New Roman"/>
      <w:sz w:val="28"/>
      <w:lang w:val="en-US" w:eastAsia="zh-CN" w:bidi="ar-SA"/>
    </w:rPr>
  </w:style>
  <w:style w:type="paragraph" w:customStyle="1" w:styleId="23">
    <w:name w:val="插入文本样式-插入预算公开单位财政拨款三公经费预算情况及增减变化原因文件"/>
    <w:qFormat/>
    <w:uiPriority w:val="0"/>
    <w:pPr>
      <w:spacing w:line="500" w:lineRule="exact"/>
      <w:ind w:firstLine="560"/>
    </w:pPr>
    <w:rPr>
      <w:rFonts w:ascii="Times New Roman" w:hAnsi="Times New Roman" w:eastAsia="方正仿宋_GBK" w:cs="Times New Roman"/>
      <w:sz w:val="28"/>
      <w:lang w:val="en-US" w:eastAsia="zh-CN" w:bidi="ar-SA"/>
    </w:rPr>
  </w:style>
  <w:style w:type="paragraph" w:customStyle="1" w:styleId="24">
    <w:name w:val="单元格样式23"/>
    <w:qFormat/>
    <w:uiPriority w:val="0"/>
    <w:pPr>
      <w:jc w:val="right"/>
    </w:pPr>
    <w:rPr>
      <w:rFonts w:ascii="方正书宋_GBK" w:hAnsi="方正书宋_GBK" w:eastAsia="方正书宋_GBK" w:cs="方正书宋_GBK"/>
      <w:sz w:val="24"/>
      <w:lang w:val="en-US" w:eastAsia="zh-CN" w:bidi="ar-SA"/>
    </w:rPr>
  </w:style>
  <w:style w:type="character" w:customStyle="1" w:styleId="25">
    <w:name w:val="页眉 Char"/>
    <w:basedOn w:val="9"/>
    <w:link w:val="4"/>
    <w:uiPriority w:val="99"/>
    <w:rPr>
      <w:rFonts w:ascii="Times New Roman" w:hAnsi="Times New Roman" w:eastAsia="Times New Roman"/>
      <w:sz w:val="18"/>
      <w:szCs w:val="18"/>
      <w:lang w:eastAsia="uk-UA"/>
    </w:rPr>
  </w:style>
  <w:style w:type="character" w:customStyle="1" w:styleId="26">
    <w:name w:val="页脚 Char"/>
    <w:basedOn w:val="9"/>
    <w:link w:val="3"/>
    <w:uiPriority w:val="99"/>
    <w:rPr>
      <w:rFonts w:ascii="Times New Roman" w:hAnsi="Times New Roman" w:eastAsia="Times New Roman"/>
      <w:sz w:val="18"/>
      <w:szCs w:val="18"/>
      <w:lang w:eastAsia="uk-UA"/>
    </w:rPr>
  </w:style>
  <w:style w:type="character" w:customStyle="1" w:styleId="27">
    <w:name w:val="批注框文本 Char"/>
    <w:basedOn w:val="9"/>
    <w:link w:val="2"/>
    <w:semiHidden/>
    <w:uiPriority w:val="99"/>
    <w:rPr>
      <w:rFonts w:ascii="Times New Roman" w:hAnsi="Times New Roman" w:eastAsia="Times New Roman"/>
      <w:sz w:val="18"/>
      <w:szCs w:val="18"/>
      <w:lang w:eastAsia="uk-U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神州网信技术有限公司</Company>
  <Pages>22</Pages>
  <Words>5485</Words>
  <Characters>6591</Characters>
  <Lines>234</Lines>
  <Paragraphs>66</Paragraphs>
  <TotalTime>96</TotalTime>
  <ScaleCrop>false</ScaleCrop>
  <LinksUpToDate>false</LinksUpToDate>
  <CharactersWithSpaces>6757</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2025-02-10T10:49:00Z</dcterms:created>
  <dc:creator>user</dc:creator>
  <cp:lastModifiedBy>Administrator</cp:lastModifiedBy>
  <cp:lastPrinted>2025-02-14T02:31:00Z</cp:lastPrinted>
  <dcterms:modified xsi:type="dcterms:W3CDTF">2025-02-14T03:19:29Z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eyJoZGlkIjoiY2ZmYjRiMzc2MDdlNTJhMDYzOWUzZjZhN2MyNTA3MGIiLCJ1c2VySWQiOiI2OTY4NzA3NzgifQ==</vt:lpwstr>
  </property>
  <property fmtid="{D5CDD505-2E9C-101B-9397-08002B2CF9AE}" pid="3" name="KSOProductBuildVer">
    <vt:lpwstr>2052-11.1.0.11194</vt:lpwstr>
  </property>
  <property fmtid="{D5CDD505-2E9C-101B-9397-08002B2CF9AE}" pid="4" name="ICV">
    <vt:lpwstr>4D53C71EE5BB448BA108585A60A471BA_12</vt:lpwstr>
  </property>
</Properties>
</file>